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813" w:rsidRPr="00E94813" w:rsidRDefault="00A06D46" w:rsidP="00E94813">
      <w:pPr>
        <w:jc w:val="center"/>
        <w:rPr>
          <w:b/>
          <w:bCs/>
          <w:color w:val="000000"/>
          <w:sz w:val="28"/>
          <w:szCs w:val="28"/>
          <w:lang w:val="es-ES"/>
        </w:rPr>
      </w:pPr>
      <w:r>
        <w:rPr>
          <w:noProof/>
          <w:lang w:val="en-US" w:eastAsia="ja-JP"/>
        </w:rPr>
        <w:drawing>
          <wp:anchor distT="0" distB="0" distL="114300" distR="114300" simplePos="0" relativeHeight="251658240" behindDoc="0" locked="0" layoutInCell="1" allowOverlap="1" wp14:anchorId="214D59F4" wp14:editId="2F809752">
            <wp:simplePos x="0" y="0"/>
            <wp:positionH relativeFrom="margin">
              <wp:posOffset>5165471</wp:posOffset>
            </wp:positionH>
            <wp:positionV relativeFrom="paragraph">
              <wp:posOffset>304</wp:posOffset>
            </wp:positionV>
            <wp:extent cx="987552" cy="987552"/>
            <wp:effectExtent l="0" t="0" r="3175" b="3175"/>
            <wp:wrapSquare wrapText="bothSides"/>
            <wp:docPr id="1" name="Picture 1" descr="https://scontent-lhr3-1.xx.fbcdn.net/hphotos-xft1/v/t1.0-9/1901382_10153004487273340_7962133882366502535_n.jpg?oh=7368a82b6d76b23c788592a950556e55&amp;oe=566E9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hr3-1.xx.fbcdn.net/hphotos-xft1/v/t1.0-9/1901382_10153004487273340_7962133882366502535_n.jpg?oh=7368a82b6d76b23c788592a950556e55&amp;oe=566E9B7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552" cy="98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4813">
        <w:rPr>
          <w:b/>
          <w:bCs/>
          <w:color w:val="000000"/>
          <w:sz w:val="28"/>
          <w:szCs w:val="28"/>
        </w:rPr>
        <w:tab/>
      </w:r>
      <w:r w:rsidR="00E94813">
        <w:rPr>
          <w:b/>
          <w:bCs/>
          <w:color w:val="000000"/>
          <w:sz w:val="28"/>
          <w:szCs w:val="28"/>
          <w:lang w:val="es-ES"/>
        </w:rPr>
        <w:t>Gabriele Deiana</w:t>
      </w:r>
    </w:p>
    <w:p w:rsidR="00E94813" w:rsidRPr="00E94813" w:rsidRDefault="00E94813" w:rsidP="00E94813">
      <w:pPr>
        <w:jc w:val="center"/>
        <w:rPr>
          <w:color w:val="000000"/>
          <w:lang w:val="es-ES"/>
        </w:rPr>
      </w:pPr>
      <w:r w:rsidRPr="00E94813">
        <w:rPr>
          <w:color w:val="000000"/>
          <w:lang w:val="es-ES"/>
        </w:rPr>
        <w:t xml:space="preserve">Calle </w:t>
      </w:r>
      <w:r w:rsidR="00A06D46">
        <w:rPr>
          <w:color w:val="000000"/>
          <w:lang w:val="es-ES"/>
        </w:rPr>
        <w:t xml:space="preserve">Ramón Berenguer el </w:t>
      </w:r>
      <w:proofErr w:type="spellStart"/>
      <w:r w:rsidR="00A06D46">
        <w:rPr>
          <w:color w:val="000000"/>
          <w:lang w:val="es-ES"/>
        </w:rPr>
        <w:t>V</w:t>
      </w:r>
      <w:r>
        <w:rPr>
          <w:color w:val="000000"/>
          <w:lang w:val="es-ES"/>
        </w:rPr>
        <w:t>ell</w:t>
      </w:r>
      <w:proofErr w:type="spellEnd"/>
      <w:r>
        <w:rPr>
          <w:color w:val="000000"/>
          <w:lang w:val="es-ES"/>
        </w:rPr>
        <w:t>, 4, 2-2</w:t>
      </w:r>
      <w:r w:rsidRPr="00E94813">
        <w:rPr>
          <w:color w:val="000000"/>
          <w:lang w:val="es-ES"/>
        </w:rPr>
        <w:t>, Barcelona-Spain</w:t>
      </w:r>
    </w:p>
    <w:p w:rsidR="00E94813" w:rsidRPr="000964E8" w:rsidRDefault="00E94813" w:rsidP="00E94813">
      <w:pPr>
        <w:jc w:val="center"/>
        <w:rPr>
          <w:color w:val="000000"/>
          <w:lang w:val="en-GB"/>
        </w:rPr>
      </w:pPr>
      <w:r w:rsidRPr="000964E8">
        <w:rPr>
          <w:color w:val="000000"/>
          <w:lang w:val="en-GB"/>
        </w:rPr>
        <w:t>Mobile: +34 644</w:t>
      </w:r>
      <w:r w:rsidR="004A7284" w:rsidRPr="000964E8">
        <w:rPr>
          <w:color w:val="000000"/>
          <w:lang w:val="en-GB"/>
        </w:rPr>
        <w:t>283207</w:t>
      </w:r>
      <w:r w:rsidRPr="000964E8">
        <w:rPr>
          <w:color w:val="000000"/>
          <w:lang w:val="en-GB"/>
        </w:rPr>
        <w:t xml:space="preserve"> </w:t>
      </w:r>
      <w:r w:rsidR="00A06D46" w:rsidRPr="000964E8">
        <w:rPr>
          <w:color w:val="000000"/>
          <w:lang w:val="en-GB"/>
        </w:rPr>
        <w:t>–</w:t>
      </w:r>
      <w:r w:rsidRPr="000964E8">
        <w:rPr>
          <w:color w:val="000000"/>
          <w:lang w:val="en-GB"/>
        </w:rPr>
        <w:t xml:space="preserve"> </w:t>
      </w:r>
      <w:hyperlink r:id="rId9" w:history="1">
        <w:r w:rsidR="00A06D46" w:rsidRPr="000964E8">
          <w:rPr>
            <w:color w:val="000000"/>
            <w:lang w:val="en-GB"/>
          </w:rPr>
          <w:t>email:</w:t>
        </w:r>
      </w:hyperlink>
      <w:r w:rsidR="00A06D46" w:rsidRPr="000964E8">
        <w:rPr>
          <w:color w:val="000000"/>
          <w:lang w:val="en-GB"/>
        </w:rPr>
        <w:t xml:space="preserve"> </w:t>
      </w:r>
      <w:hyperlink r:id="rId10" w:history="1">
        <w:r w:rsidR="00A06D46" w:rsidRPr="000964E8">
          <w:rPr>
            <w:rStyle w:val="Hyperlink"/>
            <w:lang w:val="en-GB"/>
          </w:rPr>
          <w:t>archeosardegna@gmail.com</w:t>
        </w:r>
      </w:hyperlink>
      <w:r w:rsidR="00A06D46" w:rsidRPr="000964E8">
        <w:rPr>
          <w:color w:val="000000"/>
          <w:lang w:val="en-GB"/>
        </w:rPr>
        <w:t xml:space="preserve"> </w:t>
      </w:r>
    </w:p>
    <w:p w:rsidR="00E94813" w:rsidRDefault="00E94813" w:rsidP="00E94813">
      <w:pPr>
        <w:jc w:val="center"/>
        <w:rPr>
          <w:color w:val="000000"/>
          <w:lang w:val="en-GB"/>
        </w:rPr>
      </w:pPr>
      <w:r>
        <w:rPr>
          <w:color w:val="000000"/>
          <w:lang w:val="en-GB"/>
        </w:rPr>
        <w:t xml:space="preserve">Place of Birth: </w:t>
      </w:r>
      <w:proofErr w:type="spellStart"/>
      <w:r w:rsidR="004A7284">
        <w:rPr>
          <w:color w:val="000000"/>
          <w:lang w:val="en-GB"/>
        </w:rPr>
        <w:t>Nuoro</w:t>
      </w:r>
      <w:proofErr w:type="spellEnd"/>
      <w:r>
        <w:rPr>
          <w:color w:val="000000"/>
          <w:lang w:val="en-GB"/>
        </w:rPr>
        <w:t xml:space="preserve"> (</w:t>
      </w:r>
      <w:r w:rsidR="004A7284">
        <w:rPr>
          <w:color w:val="000000"/>
          <w:lang w:val="en-GB"/>
        </w:rPr>
        <w:t>NU</w:t>
      </w:r>
      <w:r w:rsidR="00C01BA5">
        <w:rPr>
          <w:color w:val="000000"/>
          <w:lang w:val="en-GB"/>
        </w:rPr>
        <w:t xml:space="preserve">), </w:t>
      </w:r>
      <w:r>
        <w:rPr>
          <w:color w:val="000000"/>
          <w:lang w:val="en-GB"/>
        </w:rPr>
        <w:t>Italy</w:t>
      </w:r>
    </w:p>
    <w:p w:rsidR="00E94813" w:rsidRPr="004E3413" w:rsidRDefault="00E94813" w:rsidP="00E94813">
      <w:pPr>
        <w:jc w:val="center"/>
        <w:rPr>
          <w:color w:val="000000"/>
          <w:lang w:val="en-GB"/>
        </w:rPr>
      </w:pPr>
      <w:r>
        <w:rPr>
          <w:color w:val="000000"/>
          <w:lang w:val="en-GB"/>
        </w:rPr>
        <w:t xml:space="preserve">Date of Birth: </w:t>
      </w:r>
      <w:r w:rsidR="004A7284">
        <w:rPr>
          <w:color w:val="000000"/>
          <w:lang w:val="en-GB"/>
        </w:rPr>
        <w:t>07/11/1976</w:t>
      </w:r>
    </w:p>
    <w:p w:rsidR="00E94813" w:rsidRDefault="00E94813" w:rsidP="00E94813">
      <w:pPr>
        <w:jc w:val="center"/>
        <w:rPr>
          <w:color w:val="000000"/>
          <w:lang w:val="en-GB"/>
        </w:rPr>
      </w:pPr>
    </w:p>
    <w:p w:rsidR="00BA482B" w:rsidRPr="00294098" w:rsidRDefault="00BA482B" w:rsidP="00BA482B">
      <w:pPr>
        <w:jc w:val="both"/>
        <w:rPr>
          <w:lang w:val="en-GB"/>
        </w:rPr>
      </w:pPr>
      <w:r w:rsidRPr="00BA482B">
        <w:rPr>
          <w:lang w:val="en-GB"/>
        </w:rPr>
        <w:t xml:space="preserve">Polyvalent professional offering good ability to adapt to multicultural environments and good communication skills, self-management skills, initiative, critical view. </w:t>
      </w:r>
      <w:r w:rsidRPr="00294098">
        <w:rPr>
          <w:lang w:val="en-GB"/>
        </w:rPr>
        <w:t>Ability to manage stress and moments of potential conflict.</w:t>
      </w:r>
    </w:p>
    <w:p w:rsidR="00E94813" w:rsidRPr="004E3413" w:rsidRDefault="00E94813" w:rsidP="00E94813">
      <w:pPr>
        <w:jc w:val="center"/>
        <w:rPr>
          <w:color w:val="000000"/>
          <w:lang w:val="en-GB"/>
        </w:rPr>
      </w:pPr>
      <w:r w:rsidRPr="004E3413">
        <w:rPr>
          <w:color w:val="000000"/>
          <w:lang w:val="en-GB"/>
        </w:rPr>
        <w:t xml:space="preserve"> </w:t>
      </w:r>
      <w:hyperlink r:id="rId11" w:history="1"/>
    </w:p>
    <w:p w:rsidR="00E94813" w:rsidRPr="004F294A" w:rsidRDefault="00C81FDF" w:rsidP="00E94813">
      <w:pPr>
        <w:rPr>
          <w:b/>
          <w:i/>
          <w:lang w:val="en-GB"/>
        </w:rPr>
      </w:pPr>
      <w:hyperlink r:id="rId12" w:history="1"/>
    </w:p>
    <w:p w:rsidR="00E94813" w:rsidRPr="004F294A" w:rsidRDefault="00C01BA5" w:rsidP="00E94813">
      <w:pPr>
        <w:rPr>
          <w:lang w:val="en-GB"/>
        </w:rPr>
      </w:pPr>
      <w:r>
        <w:rPr>
          <w:b/>
          <w:sz w:val="26"/>
          <w:szCs w:val="26"/>
          <w:lang w:val="en-GB"/>
        </w:rPr>
        <w:t xml:space="preserve"> </w:t>
      </w:r>
      <w:r w:rsidR="00E94813" w:rsidRPr="004F294A">
        <w:rPr>
          <w:b/>
          <w:sz w:val="26"/>
          <w:szCs w:val="26"/>
          <w:lang w:val="en-GB"/>
        </w:rPr>
        <w:t>Work experience</w:t>
      </w:r>
      <w:r w:rsidR="00E94813" w:rsidRPr="004F294A">
        <w:rPr>
          <w:lang w:val="en-GB"/>
        </w:rPr>
        <w:t xml:space="preserve"> </w:t>
      </w:r>
    </w:p>
    <w:p w:rsidR="00E94813" w:rsidRPr="004F294A" w:rsidRDefault="00C81FDF" w:rsidP="00E94813">
      <w:pPr>
        <w:rPr>
          <w:b/>
          <w:i/>
          <w:lang w:val="en-GB"/>
        </w:rPr>
      </w:pPr>
      <w:hyperlink r:id="rId13" w:history="1"/>
    </w:p>
    <w:tbl>
      <w:tblPr>
        <w:tblW w:w="984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6935"/>
      </w:tblGrid>
      <w:tr w:rsidR="00E94813" w:rsidRPr="005B3DC6" w:rsidTr="00402661">
        <w:trPr>
          <w:trHeight w:val="314"/>
        </w:trPr>
        <w:tc>
          <w:tcPr>
            <w:tcW w:w="2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4813" w:rsidRPr="004E3413" w:rsidRDefault="00400FBF" w:rsidP="00402661">
            <w:pPr>
              <w:snapToGrid w:val="0"/>
              <w:rPr>
                <w:lang w:val="en-GB"/>
              </w:rPr>
            </w:pPr>
            <w:r>
              <w:rPr>
                <w:lang w:val="en-GB"/>
              </w:rPr>
              <w:t>April</w:t>
            </w:r>
            <w:r w:rsidR="00E94813" w:rsidRPr="004E3413">
              <w:rPr>
                <w:lang w:val="en-GB"/>
              </w:rPr>
              <w:t xml:space="preserve"> 201</w:t>
            </w:r>
            <w:r>
              <w:rPr>
                <w:lang w:val="en-GB"/>
              </w:rPr>
              <w:t xml:space="preserve">2 </w:t>
            </w:r>
            <w:r w:rsidR="00E94813" w:rsidRPr="004E3413">
              <w:rPr>
                <w:lang w:val="en-GB"/>
              </w:rPr>
              <w:t>-</w:t>
            </w:r>
            <w:r>
              <w:rPr>
                <w:lang w:val="en-GB"/>
              </w:rPr>
              <w:t xml:space="preserve"> currently</w:t>
            </w:r>
          </w:p>
          <w:p w:rsidR="00E94813" w:rsidRPr="004E3413" w:rsidRDefault="00E94813" w:rsidP="00402661">
            <w:pPr>
              <w:snapToGrid w:val="0"/>
              <w:rPr>
                <w:lang w:val="en-GB"/>
              </w:rPr>
            </w:pPr>
          </w:p>
          <w:p w:rsidR="00E94813" w:rsidRPr="004E3413" w:rsidRDefault="00E94813" w:rsidP="00402661">
            <w:pPr>
              <w:snapToGrid w:val="0"/>
              <w:rPr>
                <w:lang w:val="en-GB"/>
              </w:rPr>
            </w:pPr>
          </w:p>
          <w:p w:rsidR="00E94813" w:rsidRPr="004E3413" w:rsidRDefault="00E94813" w:rsidP="00402661">
            <w:pPr>
              <w:snapToGrid w:val="0"/>
              <w:rPr>
                <w:lang w:val="en-GB"/>
              </w:rPr>
            </w:pPr>
          </w:p>
          <w:p w:rsidR="00E94813" w:rsidRPr="004E3413" w:rsidRDefault="00E94813" w:rsidP="00402661">
            <w:pPr>
              <w:snapToGrid w:val="0"/>
              <w:rPr>
                <w:lang w:val="en-GB"/>
              </w:rPr>
            </w:pPr>
          </w:p>
          <w:p w:rsidR="00E94813" w:rsidRPr="004E3413" w:rsidRDefault="00E94813" w:rsidP="00402661">
            <w:pPr>
              <w:snapToGrid w:val="0"/>
              <w:rPr>
                <w:color w:val="000000"/>
                <w:lang w:val="en-GB"/>
              </w:rPr>
            </w:pPr>
          </w:p>
          <w:p w:rsidR="00E94813" w:rsidRDefault="00E94813" w:rsidP="00402661">
            <w:pPr>
              <w:snapToGrid w:val="0"/>
              <w:rPr>
                <w:color w:val="000000"/>
                <w:lang w:val="en-GB"/>
              </w:rPr>
            </w:pPr>
          </w:p>
          <w:p w:rsidR="00E94813" w:rsidRDefault="00E94813" w:rsidP="00402661">
            <w:pPr>
              <w:snapToGrid w:val="0"/>
              <w:rPr>
                <w:color w:val="000000"/>
                <w:lang w:val="en-GB"/>
              </w:rPr>
            </w:pPr>
          </w:p>
          <w:p w:rsidR="00E94813" w:rsidRPr="004E3413" w:rsidRDefault="00C678C4" w:rsidP="00402661">
            <w:pPr>
              <w:snapToGrid w:val="0"/>
              <w:rPr>
                <w:lang w:val="en-GB"/>
              </w:rPr>
            </w:pPr>
            <w:r>
              <w:rPr>
                <w:color w:val="000000"/>
                <w:lang w:val="en-GB"/>
              </w:rPr>
              <w:t xml:space="preserve">July 2010 - </w:t>
            </w:r>
            <w:r>
              <w:rPr>
                <w:lang w:val="en-GB"/>
              </w:rPr>
              <w:t>June</w:t>
            </w:r>
            <w:r w:rsidR="00E94813" w:rsidRPr="004E3413">
              <w:rPr>
                <w:lang w:val="en-GB"/>
              </w:rPr>
              <w:t xml:space="preserve"> 2011</w:t>
            </w:r>
          </w:p>
          <w:p w:rsidR="00E94813" w:rsidRPr="004E3413" w:rsidRDefault="00E94813" w:rsidP="00402661">
            <w:pPr>
              <w:snapToGrid w:val="0"/>
              <w:rPr>
                <w:lang w:val="en-GB"/>
              </w:rPr>
            </w:pPr>
          </w:p>
          <w:p w:rsidR="00E94813" w:rsidRPr="004E3413" w:rsidRDefault="00E94813" w:rsidP="00402661">
            <w:pPr>
              <w:snapToGrid w:val="0"/>
              <w:rPr>
                <w:lang w:val="en-GB"/>
              </w:rPr>
            </w:pPr>
          </w:p>
          <w:p w:rsidR="00A0069F" w:rsidRDefault="00A0069F" w:rsidP="00402661">
            <w:pPr>
              <w:snapToGrid w:val="0"/>
              <w:rPr>
                <w:lang w:val="en-GB"/>
              </w:rPr>
            </w:pPr>
          </w:p>
          <w:p w:rsidR="000964E8" w:rsidRDefault="000964E8" w:rsidP="00402661">
            <w:pPr>
              <w:snapToGrid w:val="0"/>
              <w:rPr>
                <w:color w:val="000000"/>
                <w:lang w:val="en-GB"/>
              </w:rPr>
            </w:pPr>
          </w:p>
          <w:p w:rsidR="00E94813" w:rsidRPr="00FB5D61" w:rsidRDefault="00052689" w:rsidP="00402661">
            <w:pPr>
              <w:snapToGrid w:val="0"/>
              <w:rPr>
                <w:lang w:val="en-GB"/>
              </w:rPr>
            </w:pPr>
            <w:r w:rsidRPr="00FB5D61">
              <w:rPr>
                <w:color w:val="000000"/>
                <w:lang w:val="en-GB"/>
              </w:rPr>
              <w:t xml:space="preserve">September </w:t>
            </w:r>
            <w:r w:rsidR="00E94813" w:rsidRPr="00FB5D61">
              <w:rPr>
                <w:lang w:val="en-GB"/>
              </w:rPr>
              <w:t>2007-</w:t>
            </w:r>
            <w:r w:rsidRPr="00FB5D61">
              <w:rPr>
                <w:lang w:val="en-GB"/>
              </w:rPr>
              <w:t xml:space="preserve"> July</w:t>
            </w:r>
            <w:r w:rsidR="00FB5D61" w:rsidRPr="00FB5D61">
              <w:rPr>
                <w:lang w:val="en-GB"/>
              </w:rPr>
              <w:t xml:space="preserve"> </w:t>
            </w:r>
            <w:r w:rsidRPr="00FB5D61">
              <w:rPr>
                <w:lang w:val="en-GB"/>
              </w:rPr>
              <w:t>2010</w:t>
            </w:r>
          </w:p>
          <w:p w:rsidR="00E94813" w:rsidRPr="00FB5D61" w:rsidRDefault="00E94813" w:rsidP="00402661">
            <w:pPr>
              <w:snapToGrid w:val="0"/>
              <w:rPr>
                <w:lang w:val="en-GB"/>
              </w:rPr>
            </w:pPr>
          </w:p>
          <w:p w:rsidR="00E94813" w:rsidRPr="00FB5D61" w:rsidRDefault="00E94813" w:rsidP="00402661">
            <w:pPr>
              <w:snapToGrid w:val="0"/>
              <w:rPr>
                <w:lang w:val="en-GB"/>
              </w:rPr>
            </w:pPr>
          </w:p>
          <w:p w:rsidR="00E94813" w:rsidRPr="00FB5D61" w:rsidRDefault="00E94813" w:rsidP="00402661">
            <w:pPr>
              <w:snapToGrid w:val="0"/>
              <w:rPr>
                <w:lang w:val="en-GB"/>
              </w:rPr>
            </w:pPr>
          </w:p>
          <w:p w:rsidR="00E94813" w:rsidRPr="00FB5D61" w:rsidRDefault="00E94813" w:rsidP="00402661">
            <w:pPr>
              <w:snapToGrid w:val="0"/>
              <w:rPr>
                <w:lang w:val="en-GB"/>
              </w:rPr>
            </w:pPr>
          </w:p>
          <w:p w:rsidR="00E94813" w:rsidRPr="00FB5D61" w:rsidRDefault="00E94813" w:rsidP="00402661">
            <w:pPr>
              <w:snapToGrid w:val="0"/>
              <w:rPr>
                <w:lang w:val="en-GB"/>
              </w:rPr>
            </w:pPr>
          </w:p>
          <w:p w:rsidR="00E94813" w:rsidRPr="00FB5D61" w:rsidRDefault="00E94813" w:rsidP="00402661">
            <w:pPr>
              <w:snapToGrid w:val="0"/>
              <w:rPr>
                <w:lang w:val="en-GB"/>
              </w:rPr>
            </w:pPr>
            <w:r w:rsidRPr="00FB5D61">
              <w:rPr>
                <w:lang w:val="en-GB"/>
              </w:rPr>
              <w:t xml:space="preserve">November 2005- </w:t>
            </w:r>
            <w:r w:rsidR="00CA0133" w:rsidRPr="00FB5D61">
              <w:rPr>
                <w:lang w:val="en-GB"/>
              </w:rPr>
              <w:t>March</w:t>
            </w:r>
            <w:r w:rsidRPr="00FB5D61">
              <w:rPr>
                <w:lang w:val="en-GB"/>
              </w:rPr>
              <w:t xml:space="preserve"> 2007</w:t>
            </w:r>
          </w:p>
          <w:p w:rsidR="00E94813" w:rsidRPr="00FB5D61" w:rsidRDefault="00E94813" w:rsidP="00402661">
            <w:pPr>
              <w:rPr>
                <w:lang w:val="en-GB"/>
              </w:rPr>
            </w:pPr>
          </w:p>
          <w:p w:rsidR="00E94813" w:rsidRPr="00FB5D61" w:rsidRDefault="00E94813" w:rsidP="00402661">
            <w:pPr>
              <w:rPr>
                <w:lang w:val="en-GB"/>
              </w:rPr>
            </w:pPr>
          </w:p>
          <w:p w:rsidR="00E94813" w:rsidRPr="00FB5D61" w:rsidRDefault="00E94813" w:rsidP="00402661">
            <w:pPr>
              <w:rPr>
                <w:lang w:val="en-GB"/>
              </w:rPr>
            </w:pPr>
          </w:p>
          <w:p w:rsidR="00E94813" w:rsidRPr="00FB5D61" w:rsidRDefault="00E94813" w:rsidP="00402661">
            <w:pPr>
              <w:rPr>
                <w:lang w:val="en-GB"/>
              </w:rPr>
            </w:pPr>
          </w:p>
          <w:p w:rsidR="004F294A" w:rsidRDefault="004F294A" w:rsidP="00402661">
            <w:pPr>
              <w:rPr>
                <w:lang w:val="en-GB"/>
              </w:rPr>
            </w:pPr>
          </w:p>
          <w:p w:rsidR="00E94813" w:rsidRPr="003B2005" w:rsidRDefault="00FB5D61" w:rsidP="00402661">
            <w:pPr>
              <w:rPr>
                <w:lang w:val="en-GB"/>
              </w:rPr>
            </w:pPr>
            <w:r w:rsidRPr="003B2005">
              <w:rPr>
                <w:lang w:val="en-GB"/>
              </w:rPr>
              <w:t>October</w:t>
            </w:r>
            <w:r w:rsidR="00E94813" w:rsidRPr="003B2005">
              <w:rPr>
                <w:lang w:val="en-GB"/>
              </w:rPr>
              <w:t xml:space="preserve"> 2004</w:t>
            </w:r>
            <w:r w:rsidRPr="003B2005">
              <w:rPr>
                <w:lang w:val="en-GB"/>
              </w:rPr>
              <w:t xml:space="preserve"> </w:t>
            </w:r>
            <w:r w:rsidR="00E94813" w:rsidRPr="003B2005">
              <w:rPr>
                <w:lang w:val="en-GB"/>
              </w:rPr>
              <w:t>-</w:t>
            </w:r>
            <w:r w:rsidRPr="003B2005">
              <w:rPr>
                <w:lang w:val="en-GB"/>
              </w:rPr>
              <w:t xml:space="preserve"> February  2005</w:t>
            </w:r>
          </w:p>
          <w:p w:rsidR="00E94813" w:rsidRPr="003B2005" w:rsidRDefault="00E94813" w:rsidP="00402661">
            <w:pPr>
              <w:rPr>
                <w:i/>
                <w:lang w:val="en-GB"/>
              </w:rPr>
            </w:pPr>
          </w:p>
          <w:p w:rsidR="00E94813" w:rsidRPr="003B2005" w:rsidRDefault="00E94813" w:rsidP="00402661">
            <w:pPr>
              <w:rPr>
                <w:lang w:val="en-GB"/>
              </w:rPr>
            </w:pPr>
          </w:p>
          <w:p w:rsidR="00E94813" w:rsidRPr="003B2005" w:rsidRDefault="00E94813" w:rsidP="00402661">
            <w:pPr>
              <w:jc w:val="right"/>
              <w:rPr>
                <w:lang w:val="en-GB"/>
              </w:rPr>
            </w:pPr>
          </w:p>
          <w:p w:rsidR="00E94813" w:rsidRPr="003B2005" w:rsidRDefault="00FB5D61" w:rsidP="00402661">
            <w:pPr>
              <w:rPr>
                <w:lang w:val="en-GB"/>
              </w:rPr>
            </w:pPr>
            <w:r w:rsidRPr="003B2005">
              <w:rPr>
                <w:lang w:val="en-GB"/>
              </w:rPr>
              <w:t>March – June 2004</w:t>
            </w:r>
          </w:p>
          <w:p w:rsidR="007A0218" w:rsidRPr="003B2005" w:rsidRDefault="007A0218" w:rsidP="00402661">
            <w:pPr>
              <w:rPr>
                <w:lang w:val="en-GB"/>
              </w:rPr>
            </w:pPr>
          </w:p>
          <w:p w:rsidR="007A0218" w:rsidRPr="003B2005" w:rsidRDefault="007A0218" w:rsidP="00402661">
            <w:pPr>
              <w:rPr>
                <w:lang w:val="en-GB"/>
              </w:rPr>
            </w:pPr>
          </w:p>
          <w:p w:rsidR="007A0218" w:rsidRPr="003B2005" w:rsidRDefault="007A0218" w:rsidP="00402661">
            <w:pPr>
              <w:rPr>
                <w:lang w:val="en-GB"/>
              </w:rPr>
            </w:pPr>
          </w:p>
          <w:p w:rsidR="007A0218" w:rsidRPr="003B2005" w:rsidRDefault="007A0218" w:rsidP="00402661">
            <w:pPr>
              <w:rPr>
                <w:lang w:val="en-GB"/>
              </w:rPr>
            </w:pPr>
            <w:r w:rsidRPr="003B2005">
              <w:rPr>
                <w:lang w:val="en-GB"/>
              </w:rPr>
              <w:t>May 03 - October 03</w:t>
            </w:r>
          </w:p>
          <w:p w:rsidR="007A0218" w:rsidRPr="003B2005" w:rsidRDefault="007A0218" w:rsidP="00402661">
            <w:pPr>
              <w:rPr>
                <w:lang w:val="en-GB"/>
              </w:rPr>
            </w:pPr>
          </w:p>
          <w:p w:rsidR="007A0218" w:rsidRPr="003B2005" w:rsidRDefault="007A0218" w:rsidP="00402661">
            <w:pPr>
              <w:rPr>
                <w:lang w:val="en-GB"/>
              </w:rPr>
            </w:pPr>
          </w:p>
          <w:p w:rsidR="007A0218" w:rsidRPr="003B2005" w:rsidRDefault="007A0218" w:rsidP="00402661">
            <w:pPr>
              <w:rPr>
                <w:lang w:val="en-GB"/>
              </w:rPr>
            </w:pPr>
          </w:p>
          <w:p w:rsidR="007A0218" w:rsidRPr="003B2005" w:rsidRDefault="007A0218" w:rsidP="00402661">
            <w:pPr>
              <w:rPr>
                <w:lang w:val="en-GB"/>
              </w:rPr>
            </w:pPr>
          </w:p>
          <w:p w:rsidR="007A0218" w:rsidRDefault="00FE1165" w:rsidP="00402661">
            <w:proofErr w:type="spellStart"/>
            <w:r>
              <w:t>October</w:t>
            </w:r>
            <w:proofErr w:type="spellEnd"/>
            <w:r>
              <w:t xml:space="preserve"> 2001 – </w:t>
            </w:r>
            <w:proofErr w:type="spellStart"/>
            <w:r>
              <w:t>April</w:t>
            </w:r>
            <w:proofErr w:type="spellEnd"/>
            <w:r>
              <w:t xml:space="preserve"> 2002</w:t>
            </w:r>
          </w:p>
          <w:p w:rsidR="007A0218" w:rsidRPr="00052689" w:rsidRDefault="007A0218" w:rsidP="00402661">
            <w:pPr>
              <w:rPr>
                <w:lang w:val="da-DK"/>
              </w:rPr>
            </w:pPr>
          </w:p>
        </w:tc>
        <w:tc>
          <w:tcPr>
            <w:tcW w:w="6935" w:type="dxa"/>
            <w:tcBorders>
              <w:left w:val="dotted" w:sz="4" w:space="0" w:color="auto"/>
            </w:tcBorders>
          </w:tcPr>
          <w:p w:rsidR="00E94813" w:rsidRPr="004E3413" w:rsidRDefault="00E94813" w:rsidP="00402661">
            <w:pPr>
              <w:tabs>
                <w:tab w:val="left" w:pos="2040"/>
              </w:tabs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AR Analyst</w:t>
            </w:r>
            <w:r w:rsidR="00400FBF">
              <w:rPr>
                <w:b/>
                <w:lang w:val="en-GB"/>
              </w:rPr>
              <w:t>/Credit Controlle</w:t>
            </w:r>
            <w:r>
              <w:rPr>
                <w:b/>
                <w:lang w:val="en-GB"/>
              </w:rPr>
              <w:t>r</w:t>
            </w:r>
          </w:p>
          <w:p w:rsidR="00E94813" w:rsidRPr="004E3413" w:rsidRDefault="00E94813" w:rsidP="00402661">
            <w:pPr>
              <w:tabs>
                <w:tab w:val="left" w:pos="2040"/>
              </w:tabs>
              <w:jc w:val="both"/>
              <w:rPr>
                <w:lang w:val="en-GB"/>
              </w:rPr>
            </w:pPr>
            <w:r w:rsidRPr="004E3413">
              <w:rPr>
                <w:lang w:val="en-GB"/>
              </w:rPr>
              <w:t>Colt Technology Services S.p.A,</w:t>
            </w:r>
            <w:r w:rsidRPr="004E3413">
              <w:rPr>
                <w:rFonts w:ascii="Arial" w:hAnsi="Arial" w:cs="Arial"/>
                <w:color w:val="2A2A2A"/>
                <w:sz w:val="20"/>
                <w:szCs w:val="20"/>
                <w:lang w:val="en-GB"/>
              </w:rPr>
              <w:t xml:space="preserve"> </w:t>
            </w:r>
            <w:r w:rsidRPr="004E3413">
              <w:rPr>
                <w:lang w:val="en-GB"/>
              </w:rPr>
              <w:t>Barcelona-Spain</w:t>
            </w:r>
          </w:p>
          <w:p w:rsidR="00E94813" w:rsidRPr="003267B8" w:rsidRDefault="002B6FE9" w:rsidP="00402661">
            <w:pPr>
              <w:tabs>
                <w:tab w:val="left" w:pos="2040"/>
              </w:tabs>
              <w:jc w:val="both"/>
              <w:rPr>
                <w:i/>
                <w:lang w:val="en-GB"/>
              </w:rPr>
            </w:pPr>
            <w:r>
              <w:rPr>
                <w:i/>
                <w:lang w:val="en-GB"/>
              </w:rPr>
              <w:t>Managing</w:t>
            </w:r>
            <w:r w:rsidR="00E94813" w:rsidRPr="003267B8">
              <w:rPr>
                <w:i/>
                <w:lang w:val="en-GB"/>
              </w:rPr>
              <w:t xml:space="preserve"> the cash collection and account reconciliation of a selection of debtors</w:t>
            </w:r>
            <w:r w:rsidR="00400FBF">
              <w:rPr>
                <w:i/>
                <w:lang w:val="en-GB"/>
              </w:rPr>
              <w:t xml:space="preserve"> for the Italian </w:t>
            </w:r>
            <w:r w:rsidR="00E94813">
              <w:rPr>
                <w:i/>
                <w:lang w:val="en-GB"/>
              </w:rPr>
              <w:t>market,</w:t>
            </w:r>
            <w:r w:rsidR="00E94813" w:rsidRPr="004E3413">
              <w:rPr>
                <w:i/>
                <w:lang w:val="en-GB"/>
              </w:rPr>
              <w:t xml:space="preserve"> credit and notes</w:t>
            </w:r>
            <w:r w:rsidR="00E94813">
              <w:rPr>
                <w:i/>
                <w:lang w:val="en-GB"/>
              </w:rPr>
              <w:t xml:space="preserve"> management</w:t>
            </w:r>
            <w:r w:rsidR="00E94813" w:rsidRPr="004E3413">
              <w:rPr>
                <w:i/>
                <w:lang w:val="en-GB"/>
              </w:rPr>
              <w:t xml:space="preserve">, </w:t>
            </w:r>
            <w:r w:rsidR="00E94813">
              <w:rPr>
                <w:i/>
                <w:lang w:val="en-GB"/>
              </w:rPr>
              <w:t>cash application</w:t>
            </w:r>
            <w:r w:rsidR="00400FBF">
              <w:rPr>
                <w:i/>
                <w:lang w:val="en-GB"/>
              </w:rPr>
              <w:t xml:space="preserve">, </w:t>
            </w:r>
            <w:r w:rsidR="00E94813" w:rsidRPr="004E3413">
              <w:rPr>
                <w:i/>
                <w:lang w:val="en-GB"/>
              </w:rPr>
              <w:t xml:space="preserve">refunds and administrative tasks, </w:t>
            </w:r>
            <w:r w:rsidR="00E94813">
              <w:rPr>
                <w:i/>
                <w:lang w:val="en-GB"/>
              </w:rPr>
              <w:t>dispute r</w:t>
            </w:r>
            <w:r w:rsidR="00E94813" w:rsidRPr="003267B8">
              <w:rPr>
                <w:i/>
                <w:lang w:val="en-GB"/>
              </w:rPr>
              <w:t>esolution</w:t>
            </w:r>
            <w:r w:rsidR="00400FBF">
              <w:rPr>
                <w:i/>
                <w:lang w:val="en-GB"/>
              </w:rPr>
              <w:t>.</w:t>
            </w:r>
            <w:r w:rsidR="00E94813" w:rsidRPr="003267B8">
              <w:rPr>
                <w:i/>
                <w:lang w:val="en-GB"/>
              </w:rPr>
              <w:t xml:space="preserve"> Attend</w:t>
            </w:r>
            <w:r w:rsidR="00E94813">
              <w:rPr>
                <w:i/>
                <w:lang w:val="en-GB"/>
              </w:rPr>
              <w:t>ing</w:t>
            </w:r>
            <w:r w:rsidR="00E94813" w:rsidRPr="003267B8">
              <w:rPr>
                <w:i/>
                <w:lang w:val="en-GB"/>
              </w:rPr>
              <w:t xml:space="preserve"> monthly reviews and prepar</w:t>
            </w:r>
            <w:r w:rsidR="00E94813">
              <w:rPr>
                <w:i/>
                <w:lang w:val="en-GB"/>
              </w:rPr>
              <w:t>ing</w:t>
            </w:r>
            <w:r w:rsidR="00E94813" w:rsidRPr="003267B8">
              <w:rPr>
                <w:i/>
                <w:lang w:val="en-GB"/>
              </w:rPr>
              <w:t xml:space="preserve"> business metrics for review with SSC line management and finance contacts</w:t>
            </w:r>
          </w:p>
          <w:p w:rsidR="00E94813" w:rsidRPr="004E3413" w:rsidRDefault="00E94813" w:rsidP="00402661">
            <w:pPr>
              <w:tabs>
                <w:tab w:val="left" w:pos="2040"/>
              </w:tabs>
              <w:jc w:val="both"/>
              <w:rPr>
                <w:i/>
                <w:lang w:val="en-GB"/>
              </w:rPr>
            </w:pPr>
          </w:p>
          <w:p w:rsidR="00E94813" w:rsidRPr="004E3413" w:rsidRDefault="00C678C4" w:rsidP="00402661">
            <w:pPr>
              <w:tabs>
                <w:tab w:val="left" w:pos="2040"/>
              </w:tabs>
              <w:jc w:val="both"/>
              <w:rPr>
                <w:b/>
                <w:lang w:val="en-GB"/>
              </w:rPr>
            </w:pPr>
            <w:r w:rsidRPr="00C678C4">
              <w:rPr>
                <w:b/>
                <w:lang w:val="en-GB"/>
              </w:rPr>
              <w:t>Booking agent</w:t>
            </w:r>
          </w:p>
          <w:p w:rsidR="00E94813" w:rsidRDefault="00C678C4" w:rsidP="00402661">
            <w:pPr>
              <w:tabs>
                <w:tab w:val="left" w:pos="2040"/>
              </w:tabs>
              <w:jc w:val="both"/>
              <w:rPr>
                <w:lang w:val="en-GB"/>
              </w:rPr>
            </w:pPr>
            <w:proofErr w:type="spellStart"/>
            <w:r w:rsidRPr="00C678C4">
              <w:rPr>
                <w:lang w:val="en-GB"/>
              </w:rPr>
              <w:t>EnGrande</w:t>
            </w:r>
            <w:proofErr w:type="spellEnd"/>
            <w:r w:rsidRPr="00C678C4">
              <w:rPr>
                <w:lang w:val="en-GB"/>
              </w:rPr>
              <w:t xml:space="preserve"> S.L.</w:t>
            </w:r>
            <w:r w:rsidR="00E94813" w:rsidRPr="004E3413">
              <w:rPr>
                <w:lang w:val="en-GB"/>
              </w:rPr>
              <w:t>,</w:t>
            </w:r>
            <w:r w:rsidR="00E94813" w:rsidRPr="004E3413">
              <w:rPr>
                <w:rFonts w:ascii="Arial" w:hAnsi="Arial" w:cs="Arial"/>
                <w:color w:val="2A2A2A"/>
                <w:sz w:val="20"/>
                <w:szCs w:val="20"/>
                <w:lang w:val="en-GB"/>
              </w:rPr>
              <w:t xml:space="preserve"> </w:t>
            </w:r>
            <w:r w:rsidR="00E94813" w:rsidRPr="004E3413">
              <w:rPr>
                <w:lang w:val="en-GB"/>
              </w:rPr>
              <w:t>Barcelona-Spain</w:t>
            </w:r>
          </w:p>
          <w:p w:rsidR="00E94813" w:rsidRPr="00DE6162" w:rsidRDefault="002B6FE9" w:rsidP="00402661">
            <w:pPr>
              <w:tabs>
                <w:tab w:val="left" w:pos="2040"/>
              </w:tabs>
              <w:jc w:val="both"/>
              <w:rPr>
                <w:lang w:val="en-US"/>
              </w:rPr>
            </w:pPr>
            <w:r w:rsidRPr="00C678C4">
              <w:rPr>
                <w:i/>
                <w:lang w:val="en-GB"/>
              </w:rPr>
              <w:t>Managing</w:t>
            </w:r>
            <w:r w:rsidR="00C678C4" w:rsidRPr="00C678C4">
              <w:rPr>
                <w:i/>
                <w:lang w:val="en-GB"/>
              </w:rPr>
              <w:t xml:space="preserve"> online</w:t>
            </w:r>
            <w:r w:rsidR="00C678C4">
              <w:rPr>
                <w:i/>
                <w:lang w:val="en-GB"/>
              </w:rPr>
              <w:t xml:space="preserve"> apartments/hotels bookings </w:t>
            </w:r>
            <w:r w:rsidR="00C678C4" w:rsidRPr="00C678C4">
              <w:rPr>
                <w:i/>
                <w:lang w:val="en-GB"/>
              </w:rPr>
              <w:t>to provide customer service for the Italian, French, English and Spanish markets.</w:t>
            </w:r>
            <w:r>
              <w:rPr>
                <w:i/>
                <w:lang w:val="en-GB"/>
              </w:rPr>
              <w:t xml:space="preserve"> </w:t>
            </w:r>
          </w:p>
          <w:p w:rsidR="000964E8" w:rsidRDefault="000964E8" w:rsidP="00052689">
            <w:pPr>
              <w:tabs>
                <w:tab w:val="left" w:pos="2040"/>
              </w:tabs>
              <w:jc w:val="both"/>
              <w:rPr>
                <w:b/>
                <w:lang w:val="en-GB"/>
              </w:rPr>
            </w:pPr>
          </w:p>
          <w:p w:rsidR="00052689" w:rsidRPr="004E3413" w:rsidRDefault="00052689" w:rsidP="00052689">
            <w:pPr>
              <w:tabs>
                <w:tab w:val="left" w:pos="2040"/>
              </w:tabs>
              <w:jc w:val="both"/>
              <w:rPr>
                <w:b/>
                <w:lang w:val="en-GB"/>
              </w:rPr>
            </w:pPr>
            <w:r w:rsidRPr="00C678C4">
              <w:rPr>
                <w:b/>
                <w:lang w:val="en-GB"/>
              </w:rPr>
              <w:t>Booking agent</w:t>
            </w:r>
          </w:p>
          <w:p w:rsidR="00E94813" w:rsidRPr="00052689" w:rsidRDefault="00052689" w:rsidP="00052689">
            <w:pPr>
              <w:pStyle w:val="CVNormal"/>
              <w:ind w:left="0"/>
              <w:jc w:val="both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52689">
              <w:rPr>
                <w:rFonts w:ascii="Times New Roman" w:eastAsia="Lucida Sans Unicode" w:hAnsi="Times New Roman"/>
                <w:sz w:val="24"/>
                <w:szCs w:val="24"/>
              </w:rPr>
              <w:t>Open House Spain S.L.</w:t>
            </w:r>
            <w:r w:rsidR="00E94813" w:rsidRPr="004E3413">
              <w:t xml:space="preserve">, </w:t>
            </w:r>
            <w:r w:rsidR="00E94813" w:rsidRPr="00052689">
              <w:rPr>
                <w:rFonts w:ascii="Times New Roman" w:eastAsia="Lucida Sans Unicode" w:hAnsi="Times New Roman"/>
                <w:sz w:val="24"/>
                <w:szCs w:val="24"/>
              </w:rPr>
              <w:t>Barcelona-Spain</w:t>
            </w:r>
          </w:p>
          <w:p w:rsidR="000964E8" w:rsidRPr="00DE6162" w:rsidRDefault="00052689" w:rsidP="000964E8">
            <w:pPr>
              <w:tabs>
                <w:tab w:val="left" w:pos="2040"/>
              </w:tabs>
              <w:jc w:val="both"/>
              <w:rPr>
                <w:i/>
                <w:lang w:val="en-GB"/>
              </w:rPr>
            </w:pPr>
            <w:r w:rsidRPr="00C678C4">
              <w:rPr>
                <w:i/>
                <w:lang w:val="en-GB"/>
              </w:rPr>
              <w:t>Answering telephone calls and managing online</w:t>
            </w:r>
            <w:r>
              <w:rPr>
                <w:i/>
                <w:lang w:val="en-GB"/>
              </w:rPr>
              <w:t xml:space="preserve"> apartments/hotels bookings </w:t>
            </w:r>
            <w:r w:rsidRPr="00C678C4">
              <w:rPr>
                <w:i/>
                <w:lang w:val="en-GB"/>
              </w:rPr>
              <w:t>to provide customer service for the Italian, French, English and Spanish markets.</w:t>
            </w:r>
            <w:r>
              <w:rPr>
                <w:i/>
                <w:lang w:val="en-GB"/>
              </w:rPr>
              <w:t xml:space="preserve"> </w:t>
            </w:r>
            <w:r w:rsidR="000964E8">
              <w:rPr>
                <w:i/>
                <w:lang w:val="en-GB"/>
              </w:rPr>
              <w:t xml:space="preserve">Also, </w:t>
            </w:r>
            <w:r w:rsidR="000964E8" w:rsidRPr="00254CA2">
              <w:rPr>
                <w:i/>
                <w:u w:val="single"/>
                <w:lang w:val="en-GB"/>
              </w:rPr>
              <w:t>back office in accountancy department</w:t>
            </w:r>
            <w:r w:rsidR="000964E8">
              <w:rPr>
                <w:i/>
                <w:lang w:val="en-GB"/>
              </w:rPr>
              <w:t xml:space="preserve">.  </w:t>
            </w:r>
          </w:p>
          <w:p w:rsidR="00052689" w:rsidRPr="00DE6162" w:rsidRDefault="00052689" w:rsidP="00052689">
            <w:pPr>
              <w:tabs>
                <w:tab w:val="left" w:pos="2040"/>
              </w:tabs>
              <w:jc w:val="both"/>
              <w:rPr>
                <w:i/>
                <w:lang w:val="en-GB"/>
              </w:rPr>
            </w:pPr>
          </w:p>
          <w:p w:rsidR="00E94813" w:rsidRPr="00FB5D61" w:rsidRDefault="00E94813" w:rsidP="000964E8">
            <w:pPr>
              <w:pStyle w:val="Heading3"/>
              <w:numPr>
                <w:ilvl w:val="0"/>
                <w:numId w:val="0"/>
              </w:numPr>
              <w:tabs>
                <w:tab w:val="left" w:pos="2040"/>
              </w:tabs>
              <w:snapToGrid w:val="0"/>
              <w:rPr>
                <w:b/>
                <w:lang w:val="en-GB"/>
              </w:rPr>
            </w:pPr>
            <w:r w:rsidRPr="00FB5D61">
              <w:rPr>
                <w:b/>
                <w:lang w:val="en-GB"/>
              </w:rPr>
              <w:t xml:space="preserve">Back Office and Customer Service </w:t>
            </w:r>
          </w:p>
          <w:p w:rsidR="00E94813" w:rsidRPr="004E3413" w:rsidRDefault="00FB5D61" w:rsidP="00402661">
            <w:pPr>
              <w:pStyle w:val="Heading3"/>
              <w:tabs>
                <w:tab w:val="left" w:pos="0"/>
                <w:tab w:val="left" w:pos="2040"/>
              </w:tabs>
              <w:snapToGrid w:val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Sitel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Ibérica</w:t>
            </w:r>
            <w:proofErr w:type="spellEnd"/>
            <w:r>
              <w:rPr>
                <w:lang w:val="en-GB"/>
              </w:rPr>
              <w:t xml:space="preserve"> spa, Barcelona, </w:t>
            </w:r>
            <w:r w:rsidR="00E94813" w:rsidRPr="004E3413">
              <w:rPr>
                <w:lang w:val="en-GB"/>
              </w:rPr>
              <w:t xml:space="preserve">Spain </w:t>
            </w:r>
          </w:p>
          <w:p w:rsidR="00E94813" w:rsidRPr="004E3413" w:rsidRDefault="00E94813" w:rsidP="00402661">
            <w:pPr>
              <w:pStyle w:val="Heading3"/>
              <w:numPr>
                <w:ilvl w:val="0"/>
                <w:numId w:val="0"/>
              </w:numPr>
              <w:tabs>
                <w:tab w:val="left" w:pos="2040"/>
              </w:tabs>
              <w:rPr>
                <w:lang w:val="en-GB"/>
              </w:rPr>
            </w:pPr>
            <w:r w:rsidRPr="004E3413">
              <w:rPr>
                <w:lang w:val="en-GB"/>
              </w:rPr>
              <w:t>(</w:t>
            </w:r>
            <w:proofErr w:type="spellStart"/>
            <w:r w:rsidRPr="004E3413">
              <w:rPr>
                <w:lang w:val="en-GB"/>
              </w:rPr>
              <w:t>Lg</w:t>
            </w:r>
            <w:proofErr w:type="spellEnd"/>
            <w:r w:rsidRPr="004E3413">
              <w:rPr>
                <w:lang w:val="en-GB"/>
              </w:rPr>
              <w:t xml:space="preserve"> Electronics -Italy) </w:t>
            </w:r>
          </w:p>
          <w:p w:rsidR="00E94813" w:rsidRPr="004E3413" w:rsidRDefault="006935FA" w:rsidP="00402661">
            <w:pPr>
              <w:tabs>
                <w:tab w:val="left" w:pos="2040"/>
              </w:tabs>
              <w:jc w:val="both"/>
              <w:rPr>
                <w:i/>
                <w:lang w:val="en-GB"/>
              </w:rPr>
            </w:pPr>
            <w:r>
              <w:rPr>
                <w:i/>
                <w:lang w:val="en-GB"/>
              </w:rPr>
              <w:t>P</w:t>
            </w:r>
            <w:r w:rsidR="00E94813" w:rsidRPr="004E3413">
              <w:rPr>
                <w:i/>
                <w:lang w:val="en-GB"/>
              </w:rPr>
              <w:t>ost-sales and pre-sales support,</w:t>
            </w:r>
            <w:r w:rsidR="00FE1165">
              <w:rPr>
                <w:i/>
                <w:lang w:val="en-GB"/>
              </w:rPr>
              <w:t xml:space="preserve"> </w:t>
            </w:r>
            <w:r w:rsidR="00E94813" w:rsidRPr="004E3413">
              <w:rPr>
                <w:i/>
                <w:lang w:val="en-GB"/>
              </w:rPr>
              <w:t>administrative tasks, i</w:t>
            </w:r>
            <w:r w:rsidR="00FB5D61">
              <w:rPr>
                <w:i/>
                <w:lang w:val="en-GB"/>
              </w:rPr>
              <w:t xml:space="preserve">nforming customers about repair </w:t>
            </w:r>
            <w:r w:rsidR="00FB5D61" w:rsidRPr="004E3413">
              <w:rPr>
                <w:i/>
                <w:lang w:val="en-GB"/>
              </w:rPr>
              <w:t>status</w:t>
            </w:r>
            <w:r w:rsidR="00FB5D61">
              <w:rPr>
                <w:i/>
                <w:lang w:val="en-GB"/>
              </w:rPr>
              <w:t>,</w:t>
            </w:r>
            <w:r w:rsidR="004F294A">
              <w:rPr>
                <w:i/>
                <w:lang w:val="en-GB"/>
              </w:rPr>
              <w:t xml:space="preserve"> solving</w:t>
            </w:r>
            <w:r w:rsidR="00E94813" w:rsidRPr="004E3413">
              <w:rPr>
                <w:i/>
                <w:lang w:val="en-GB"/>
              </w:rPr>
              <w:t xml:space="preserve"> possible problems and complains.</w:t>
            </w:r>
            <w:r w:rsidR="00294098">
              <w:rPr>
                <w:i/>
                <w:lang w:val="en-GB"/>
              </w:rPr>
              <w:t xml:space="preserve"> Italian market.</w:t>
            </w:r>
          </w:p>
          <w:p w:rsidR="00E94813" w:rsidRPr="004E3413" w:rsidRDefault="00E94813" w:rsidP="00402661">
            <w:pPr>
              <w:tabs>
                <w:tab w:val="left" w:pos="2040"/>
              </w:tabs>
              <w:jc w:val="both"/>
              <w:rPr>
                <w:lang w:val="en-GB"/>
              </w:rPr>
            </w:pPr>
          </w:p>
          <w:p w:rsidR="00E94813" w:rsidRPr="004E3413" w:rsidRDefault="00FB5D61" w:rsidP="00402661">
            <w:pPr>
              <w:tabs>
                <w:tab w:val="left" w:pos="2040"/>
              </w:tabs>
              <w:jc w:val="both"/>
              <w:rPr>
                <w:b/>
                <w:lang w:val="en-GB"/>
              </w:rPr>
            </w:pPr>
            <w:r w:rsidRPr="00FB5D61">
              <w:rPr>
                <w:b/>
                <w:lang w:val="en-GB"/>
              </w:rPr>
              <w:t>Videogames tester</w:t>
            </w:r>
          </w:p>
          <w:p w:rsidR="00E94813" w:rsidRPr="00FB5D61" w:rsidRDefault="00FB5D61" w:rsidP="00FB5D61">
            <w:pPr>
              <w:pStyle w:val="CVNormal"/>
              <w:ind w:left="0"/>
              <w:jc w:val="both"/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</w:pPr>
            <w:r w:rsidRPr="00FB5D61"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>Babel Media Limited</w:t>
            </w:r>
            <w:r w:rsidR="00E94813" w:rsidRPr="00FB5D61"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>Brighton, U.K.</w:t>
            </w:r>
          </w:p>
          <w:p w:rsidR="00E94813" w:rsidRPr="00FB5D61" w:rsidRDefault="00FB5D61" w:rsidP="00402661">
            <w:pPr>
              <w:tabs>
                <w:tab w:val="left" w:pos="2040"/>
              </w:tabs>
              <w:jc w:val="both"/>
              <w:rPr>
                <w:i/>
                <w:lang w:val="en-GB"/>
              </w:rPr>
            </w:pPr>
            <w:r w:rsidRPr="00FB5D61">
              <w:rPr>
                <w:i/>
                <w:lang w:val="en-GB"/>
              </w:rPr>
              <w:t>Testing videogames in order to fix Italian gra</w:t>
            </w:r>
            <w:r w:rsidR="00A461FB">
              <w:rPr>
                <w:i/>
                <w:lang w:val="en-GB"/>
              </w:rPr>
              <w:t>mmar mistakes and find procedural</w:t>
            </w:r>
            <w:r w:rsidRPr="00FB5D61">
              <w:rPr>
                <w:i/>
                <w:lang w:val="en-GB"/>
              </w:rPr>
              <w:t xml:space="preserve"> mistakes</w:t>
            </w:r>
            <w:r>
              <w:rPr>
                <w:i/>
                <w:lang w:val="en-GB"/>
              </w:rPr>
              <w:t>.</w:t>
            </w:r>
          </w:p>
          <w:p w:rsidR="00E94813" w:rsidRPr="004E3413" w:rsidRDefault="00E94813" w:rsidP="00402661">
            <w:pPr>
              <w:tabs>
                <w:tab w:val="left" w:pos="2040"/>
              </w:tabs>
              <w:jc w:val="both"/>
              <w:rPr>
                <w:i/>
                <w:iCs/>
                <w:lang w:val="en-GB"/>
              </w:rPr>
            </w:pPr>
          </w:p>
          <w:p w:rsidR="00E94813" w:rsidRPr="00FB5D61" w:rsidRDefault="00FB5D61" w:rsidP="00402661">
            <w:pPr>
              <w:tabs>
                <w:tab w:val="left" w:pos="2040"/>
              </w:tabs>
              <w:jc w:val="both"/>
              <w:rPr>
                <w:b/>
                <w:lang w:val="it-IT"/>
              </w:rPr>
            </w:pPr>
            <w:r w:rsidRPr="00FB5D61">
              <w:rPr>
                <w:b/>
                <w:lang w:val="it-IT"/>
              </w:rPr>
              <w:t>Customer service</w:t>
            </w:r>
          </w:p>
          <w:p w:rsidR="00FB5D61" w:rsidRPr="00FE1165" w:rsidRDefault="00FB5D61" w:rsidP="00FB5D61">
            <w:pPr>
              <w:pStyle w:val="CVNormal"/>
              <w:ind w:left="0"/>
              <w:jc w:val="both"/>
              <w:rPr>
                <w:rFonts w:ascii="Times New Roman" w:eastAsia="Lucida Sans Unicode" w:hAnsi="Times New Roman"/>
                <w:sz w:val="24"/>
                <w:szCs w:val="24"/>
                <w:lang w:val="it-IT" w:eastAsia="en-US"/>
              </w:rPr>
            </w:pPr>
            <w:proofErr w:type="spellStart"/>
            <w:r w:rsidRPr="00FE1165">
              <w:rPr>
                <w:rFonts w:ascii="Times New Roman" w:eastAsia="Lucida Sans Unicode" w:hAnsi="Times New Roman"/>
                <w:sz w:val="24"/>
                <w:szCs w:val="24"/>
                <w:lang w:val="it-IT" w:eastAsia="en-US"/>
              </w:rPr>
              <w:t>Volareweb</w:t>
            </w:r>
            <w:proofErr w:type="spellEnd"/>
            <w:r w:rsidRPr="00FE1165">
              <w:rPr>
                <w:rFonts w:ascii="Times New Roman" w:eastAsia="Lucida Sans Unicode" w:hAnsi="Times New Roman"/>
                <w:sz w:val="24"/>
                <w:szCs w:val="24"/>
                <w:lang w:val="it-IT" w:eastAsia="en-US"/>
              </w:rPr>
              <w:t xml:space="preserve"> office, Sassari, Italy</w:t>
            </w:r>
          </w:p>
          <w:p w:rsidR="00E94813" w:rsidRPr="007A0218" w:rsidRDefault="007A0218" w:rsidP="00402661">
            <w:pPr>
              <w:tabs>
                <w:tab w:val="left" w:pos="2040"/>
              </w:tabs>
              <w:jc w:val="both"/>
              <w:rPr>
                <w:i/>
                <w:lang w:val="en-GB"/>
              </w:rPr>
            </w:pPr>
            <w:r w:rsidRPr="007A0218">
              <w:rPr>
                <w:i/>
                <w:lang w:val="en-GB"/>
              </w:rPr>
              <w:t>Answering queries from customers and managing flight bookings</w:t>
            </w:r>
            <w:r>
              <w:rPr>
                <w:i/>
                <w:lang w:val="en-GB"/>
              </w:rPr>
              <w:t>.</w:t>
            </w:r>
          </w:p>
          <w:p w:rsidR="00E94813" w:rsidRPr="007A0218" w:rsidRDefault="00E94813" w:rsidP="00402661">
            <w:pPr>
              <w:pStyle w:val="Heading3"/>
              <w:tabs>
                <w:tab w:val="left" w:pos="0"/>
                <w:tab w:val="left" w:pos="2040"/>
              </w:tabs>
              <w:snapToGrid w:val="0"/>
              <w:rPr>
                <w:lang w:val="en-GB"/>
              </w:rPr>
            </w:pPr>
          </w:p>
          <w:p w:rsidR="00E94813" w:rsidRPr="00FE1165" w:rsidRDefault="007A0218" w:rsidP="00402661">
            <w:pPr>
              <w:rPr>
                <w:b/>
                <w:lang w:val="en-GB"/>
              </w:rPr>
            </w:pPr>
            <w:r w:rsidRPr="00FE1165">
              <w:rPr>
                <w:b/>
                <w:lang w:val="en-GB"/>
              </w:rPr>
              <w:t>Tourist guide</w:t>
            </w:r>
          </w:p>
          <w:p w:rsidR="007A0218" w:rsidRPr="00FE1165" w:rsidRDefault="007A0218" w:rsidP="007A0218">
            <w:pPr>
              <w:pStyle w:val="CVNormal"/>
              <w:ind w:left="0"/>
              <w:jc w:val="both"/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</w:pPr>
            <w:r w:rsidRPr="00FE1165"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>Coop S.I.L.T., Alghero,</w:t>
            </w:r>
            <w:r w:rsidR="00853759"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 xml:space="preserve"> (SS)</w:t>
            </w:r>
            <w:r w:rsidRPr="00FE1165"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 xml:space="preserve"> Italy</w:t>
            </w:r>
          </w:p>
          <w:p w:rsidR="007A0218" w:rsidRDefault="007A0218" w:rsidP="00402661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Tourist guide in</w:t>
            </w:r>
            <w:r w:rsidRPr="007A0218">
              <w:rPr>
                <w:i/>
                <w:lang w:val="en-GB"/>
              </w:rPr>
              <w:t xml:space="preserve"> archaeological sites. Describing the sites in Italian, </w:t>
            </w:r>
            <w:r w:rsidRPr="007A0218">
              <w:rPr>
                <w:i/>
                <w:lang w:val="en-GB"/>
              </w:rPr>
              <w:lastRenderedPageBreak/>
              <w:t>French and English</w:t>
            </w:r>
            <w:r>
              <w:rPr>
                <w:i/>
                <w:lang w:val="en-GB"/>
              </w:rPr>
              <w:t>.</w:t>
            </w:r>
          </w:p>
          <w:p w:rsidR="00FE1165" w:rsidRDefault="00FE1165" w:rsidP="00402661">
            <w:pPr>
              <w:rPr>
                <w:i/>
                <w:lang w:val="en-GB"/>
              </w:rPr>
            </w:pPr>
          </w:p>
          <w:p w:rsidR="00FE1165" w:rsidRPr="00A06D46" w:rsidRDefault="00FE1165" w:rsidP="00402661">
            <w:pPr>
              <w:rPr>
                <w:b/>
                <w:lang w:val="fr-FR"/>
              </w:rPr>
            </w:pPr>
            <w:r w:rsidRPr="00A06D46">
              <w:rPr>
                <w:b/>
                <w:lang w:val="fr-FR"/>
              </w:rPr>
              <w:t>Teacher assistant</w:t>
            </w:r>
          </w:p>
          <w:p w:rsidR="00FE1165" w:rsidRPr="00A06D46" w:rsidRDefault="00FE1165" w:rsidP="00FE1165">
            <w:pPr>
              <w:pStyle w:val="CVNormal"/>
              <w:jc w:val="both"/>
              <w:rPr>
                <w:rFonts w:ascii="Times New Roman" w:eastAsia="Lucida Sans Unicode" w:hAnsi="Times New Roman"/>
                <w:sz w:val="24"/>
                <w:szCs w:val="24"/>
                <w:lang w:val="fr-FR" w:eastAsia="en-US"/>
              </w:rPr>
            </w:pPr>
            <w:r w:rsidRPr="00A06D46">
              <w:rPr>
                <w:rFonts w:ascii="Times New Roman" w:eastAsia="Lucida Sans Unicode" w:hAnsi="Times New Roman"/>
                <w:sz w:val="24"/>
                <w:szCs w:val="24"/>
                <w:lang w:val="fr-FR" w:eastAsia="en-US"/>
              </w:rPr>
              <w:t>Lycée "Les Eucalyptus", Nice, France</w:t>
            </w:r>
          </w:p>
          <w:p w:rsidR="00FE1165" w:rsidRPr="00FE1165" w:rsidRDefault="00FE1165" w:rsidP="00FE1165">
            <w:pPr>
              <w:pStyle w:val="CVNormal"/>
              <w:jc w:val="both"/>
            </w:pPr>
            <w:r w:rsidRPr="00FE1165">
              <w:rPr>
                <w:rFonts w:ascii="Times New Roman" w:eastAsia="Lucida Sans Unicode" w:hAnsi="Times New Roman"/>
                <w:i/>
                <w:sz w:val="24"/>
                <w:szCs w:val="24"/>
                <w:lang w:eastAsia="en-US"/>
              </w:rPr>
              <w:t>Italian Teacher</w:t>
            </w:r>
            <w:r>
              <w:rPr>
                <w:rFonts w:ascii="Times New Roman" w:eastAsia="Lucida Sans Unicode" w:hAnsi="Times New Roman"/>
                <w:i/>
                <w:sz w:val="24"/>
                <w:szCs w:val="24"/>
                <w:lang w:eastAsia="en-US"/>
              </w:rPr>
              <w:t xml:space="preserve"> assistant to French students. I</w:t>
            </w:r>
            <w:r w:rsidRPr="00FE1165">
              <w:rPr>
                <w:rFonts w:ascii="Times New Roman" w:eastAsia="Lucida Sans Unicode" w:hAnsi="Times New Roman"/>
                <w:i/>
                <w:sz w:val="24"/>
                <w:szCs w:val="24"/>
                <w:lang w:eastAsia="en-US"/>
              </w:rPr>
              <w:t>mproving reading and conversation skills.</w:t>
            </w:r>
          </w:p>
        </w:tc>
      </w:tr>
    </w:tbl>
    <w:p w:rsidR="00E94813" w:rsidRPr="00FE1165" w:rsidRDefault="00C81FDF" w:rsidP="00E94813">
      <w:pPr>
        <w:tabs>
          <w:tab w:val="left" w:pos="709"/>
        </w:tabs>
        <w:rPr>
          <w:b/>
          <w:i/>
          <w:lang w:val="en-GB"/>
        </w:rPr>
      </w:pPr>
      <w:hyperlink r:id="rId14" w:history="1"/>
    </w:p>
    <w:p w:rsidR="00C01BA5" w:rsidRPr="004E3413" w:rsidRDefault="00C01BA5" w:rsidP="00C01BA5">
      <w:pPr>
        <w:pBdr>
          <w:bottom w:val="single" w:sz="4" w:space="1" w:color="000000"/>
        </w:pBdr>
        <w:rPr>
          <w:b/>
          <w:sz w:val="26"/>
          <w:szCs w:val="26"/>
          <w:lang w:val="en-GB"/>
        </w:rPr>
      </w:pPr>
      <w:r w:rsidRPr="004E3413">
        <w:rPr>
          <w:b/>
          <w:sz w:val="26"/>
          <w:szCs w:val="26"/>
          <w:lang w:val="en-GB"/>
        </w:rPr>
        <w:t>Education and training</w:t>
      </w:r>
    </w:p>
    <w:p w:rsidR="00C01BA5" w:rsidRPr="004E3413" w:rsidRDefault="00C81FDF" w:rsidP="00C01BA5">
      <w:pPr>
        <w:rPr>
          <w:b/>
          <w:i/>
          <w:lang w:val="en-GB"/>
        </w:rPr>
      </w:pPr>
      <w:hyperlink r:id="rId15" w:history="1"/>
    </w:p>
    <w:p w:rsidR="005B3DC6" w:rsidRDefault="005B3DC6" w:rsidP="00C01BA5">
      <w:pPr>
        <w:snapToGrid w:val="0"/>
        <w:jc w:val="both"/>
        <w:rPr>
          <w:color w:val="000000"/>
          <w:lang w:val="en-GB"/>
        </w:rPr>
      </w:pPr>
      <w:r>
        <w:rPr>
          <w:color w:val="000000"/>
          <w:lang w:val="en-GB"/>
        </w:rPr>
        <w:t xml:space="preserve">January – March 2017                 </w:t>
      </w:r>
      <w:r w:rsidRPr="005B3DC6">
        <w:rPr>
          <w:b/>
          <w:color w:val="000000"/>
          <w:lang w:val="en-GB"/>
        </w:rPr>
        <w:t>Juridical language translation course: Spanish/English to Italian</w:t>
      </w:r>
    </w:p>
    <w:p w:rsidR="005B3DC6" w:rsidRPr="005B3DC6" w:rsidRDefault="005B3DC6" w:rsidP="00C01BA5">
      <w:pPr>
        <w:snapToGrid w:val="0"/>
        <w:jc w:val="both"/>
        <w:rPr>
          <w:color w:val="000000"/>
          <w:lang w:val="it-IT"/>
        </w:rPr>
      </w:pPr>
      <w:r w:rsidRPr="005B3DC6">
        <w:rPr>
          <w:color w:val="000000"/>
          <w:lang w:val="en-US"/>
        </w:rPr>
        <w:t xml:space="preserve">                                                            </w:t>
      </w:r>
      <w:r w:rsidRPr="005B3DC6">
        <w:rPr>
          <w:color w:val="000000"/>
          <w:lang w:val="it-IT"/>
        </w:rPr>
        <w:t>Scuola Superiore Interpreti</w:t>
      </w:r>
      <w:r>
        <w:rPr>
          <w:color w:val="000000"/>
          <w:lang w:val="it-IT"/>
        </w:rPr>
        <w:t>, Pescara (Italy)</w:t>
      </w:r>
    </w:p>
    <w:p w:rsidR="005B3DC6" w:rsidRPr="005B3DC6" w:rsidRDefault="005B3DC6" w:rsidP="00C01BA5">
      <w:pPr>
        <w:snapToGrid w:val="0"/>
        <w:jc w:val="both"/>
        <w:rPr>
          <w:color w:val="000000"/>
          <w:lang w:val="it-IT"/>
        </w:rPr>
      </w:pPr>
    </w:p>
    <w:p w:rsidR="00C01BA5" w:rsidRPr="005B3DC6" w:rsidRDefault="00C01BA5" w:rsidP="00C01BA5">
      <w:pPr>
        <w:snapToGrid w:val="0"/>
        <w:jc w:val="both"/>
        <w:rPr>
          <w:color w:val="000000"/>
          <w:lang w:val="it-IT"/>
        </w:rPr>
      </w:pPr>
      <w:proofErr w:type="spellStart"/>
      <w:r w:rsidRPr="005B3DC6">
        <w:rPr>
          <w:color w:val="000000"/>
          <w:lang w:val="it-IT"/>
        </w:rPr>
        <w:t>November</w:t>
      </w:r>
      <w:proofErr w:type="spellEnd"/>
      <w:r w:rsidRPr="005B3DC6">
        <w:rPr>
          <w:color w:val="000000"/>
          <w:lang w:val="it-IT"/>
        </w:rPr>
        <w:t xml:space="preserve"> 2010-June 2011</w:t>
      </w:r>
      <w:r w:rsidRPr="005B3DC6">
        <w:rPr>
          <w:color w:val="000000"/>
          <w:lang w:val="it-IT"/>
        </w:rPr>
        <w:tab/>
      </w:r>
      <w:r w:rsidRPr="005B3DC6">
        <w:rPr>
          <w:color w:val="000000"/>
          <w:lang w:val="it-IT"/>
        </w:rPr>
        <w:tab/>
      </w:r>
      <w:r w:rsidRPr="005B3DC6">
        <w:rPr>
          <w:b/>
          <w:lang w:val="it-IT"/>
        </w:rPr>
        <w:t xml:space="preserve">Master “Cultural </w:t>
      </w:r>
      <w:proofErr w:type="spellStart"/>
      <w:r w:rsidRPr="005B3DC6">
        <w:rPr>
          <w:b/>
          <w:lang w:val="it-IT"/>
        </w:rPr>
        <w:t>tourism</w:t>
      </w:r>
      <w:proofErr w:type="spellEnd"/>
      <w:r w:rsidRPr="005B3DC6">
        <w:rPr>
          <w:b/>
          <w:lang w:val="it-IT"/>
        </w:rPr>
        <w:t>”</w:t>
      </w:r>
    </w:p>
    <w:p w:rsidR="00254CA2" w:rsidRPr="00294098" w:rsidRDefault="00C01BA5" w:rsidP="00254CA2">
      <w:pPr>
        <w:tabs>
          <w:tab w:val="left" w:pos="3544"/>
        </w:tabs>
        <w:snapToGrid w:val="0"/>
        <w:ind w:firstLine="709"/>
        <w:jc w:val="both"/>
        <w:rPr>
          <w:color w:val="000000"/>
          <w:lang w:val="en-GB"/>
        </w:rPr>
      </w:pPr>
      <w:r w:rsidRPr="005B3DC6">
        <w:rPr>
          <w:color w:val="000000"/>
          <w:lang w:val="it-IT"/>
        </w:rPr>
        <w:tab/>
      </w:r>
      <w:r w:rsidRPr="00294098">
        <w:rPr>
          <w:color w:val="000000"/>
          <w:lang w:val="en-GB"/>
        </w:rPr>
        <w:t xml:space="preserve">UB - </w:t>
      </w:r>
      <w:r w:rsidR="0031070A" w:rsidRPr="00294098">
        <w:rPr>
          <w:color w:val="000000"/>
          <w:lang w:val="en-GB"/>
        </w:rPr>
        <w:t>Universidad de Barcelona, Spain</w:t>
      </w:r>
    </w:p>
    <w:p w:rsidR="00254CA2" w:rsidRPr="00294098" w:rsidRDefault="00254CA2" w:rsidP="00254CA2">
      <w:pPr>
        <w:tabs>
          <w:tab w:val="left" w:pos="3544"/>
        </w:tabs>
        <w:snapToGrid w:val="0"/>
        <w:ind w:firstLine="709"/>
        <w:jc w:val="both"/>
        <w:rPr>
          <w:color w:val="000000"/>
          <w:lang w:val="en-GB"/>
        </w:rPr>
      </w:pPr>
    </w:p>
    <w:p w:rsidR="00C01BA5" w:rsidRPr="00294098" w:rsidRDefault="00254CA2" w:rsidP="00254CA2">
      <w:pPr>
        <w:tabs>
          <w:tab w:val="left" w:pos="3544"/>
        </w:tabs>
        <w:snapToGrid w:val="0"/>
        <w:jc w:val="both"/>
        <w:rPr>
          <w:b/>
          <w:color w:val="000000"/>
          <w:lang w:val="en-GB"/>
        </w:rPr>
      </w:pPr>
      <w:r>
        <w:rPr>
          <w:color w:val="000000"/>
          <w:lang w:val="en-GB"/>
        </w:rPr>
        <w:t>Janu</w:t>
      </w:r>
      <w:r w:rsidRPr="00254CA2">
        <w:rPr>
          <w:color w:val="000000"/>
          <w:lang w:val="en-GB"/>
        </w:rPr>
        <w:t>a</w:t>
      </w:r>
      <w:r>
        <w:rPr>
          <w:color w:val="000000"/>
          <w:lang w:val="en-GB"/>
        </w:rPr>
        <w:t>r</w:t>
      </w:r>
      <w:r w:rsidRPr="00254CA2">
        <w:rPr>
          <w:color w:val="000000"/>
          <w:lang w:val="en-GB"/>
        </w:rPr>
        <w:t xml:space="preserve">y – </w:t>
      </w:r>
      <w:r>
        <w:rPr>
          <w:color w:val="000000"/>
          <w:lang w:val="en-GB"/>
        </w:rPr>
        <w:t>Ma</w:t>
      </w:r>
      <w:r w:rsidRPr="00254CA2">
        <w:rPr>
          <w:color w:val="000000"/>
          <w:lang w:val="en-GB"/>
        </w:rPr>
        <w:t>rch 2009</w:t>
      </w:r>
      <w:r w:rsidRPr="00294098">
        <w:rPr>
          <w:color w:val="000000"/>
          <w:lang w:val="en-GB"/>
        </w:rPr>
        <w:t xml:space="preserve">             </w:t>
      </w:r>
      <w:r w:rsidR="00C01BA5" w:rsidRPr="00294098">
        <w:rPr>
          <w:color w:val="000000"/>
          <w:lang w:val="en-GB"/>
        </w:rPr>
        <w:tab/>
      </w:r>
      <w:r w:rsidRPr="00294098">
        <w:rPr>
          <w:b/>
          <w:color w:val="000000"/>
          <w:lang w:val="en-GB"/>
        </w:rPr>
        <w:t>Accountancy course</w:t>
      </w:r>
    </w:p>
    <w:p w:rsidR="0031070A" w:rsidRDefault="00254CA2" w:rsidP="00C01BA5">
      <w:pPr>
        <w:snapToGrid w:val="0"/>
        <w:jc w:val="both"/>
        <w:rPr>
          <w:lang w:val="es-ES"/>
        </w:rPr>
      </w:pPr>
      <w:r w:rsidRPr="00294098">
        <w:rPr>
          <w:color w:val="000000"/>
          <w:lang w:val="en-GB"/>
        </w:rPr>
        <w:t xml:space="preserve">                                                           </w:t>
      </w:r>
      <w:r>
        <w:rPr>
          <w:lang w:val="es-ES"/>
        </w:rPr>
        <w:t xml:space="preserve">Fomento del Trabajo Nacional, </w:t>
      </w:r>
      <w:r w:rsidRPr="009278E8">
        <w:rPr>
          <w:lang w:val="es-ES"/>
        </w:rPr>
        <w:t>Barcelona (Spain)</w:t>
      </w:r>
    </w:p>
    <w:p w:rsidR="00254CA2" w:rsidRPr="00254CA2" w:rsidRDefault="00254CA2" w:rsidP="00C01BA5">
      <w:pPr>
        <w:snapToGrid w:val="0"/>
        <w:jc w:val="both"/>
        <w:rPr>
          <w:color w:val="000000"/>
          <w:lang w:val="es-ES"/>
        </w:rPr>
      </w:pPr>
    </w:p>
    <w:p w:rsidR="00C01BA5" w:rsidRDefault="0031070A" w:rsidP="00C01BA5">
      <w:pPr>
        <w:snapToGrid w:val="0"/>
        <w:jc w:val="both"/>
        <w:rPr>
          <w:b/>
          <w:sz w:val="22"/>
          <w:szCs w:val="22"/>
          <w:lang w:val="en-GB"/>
        </w:rPr>
      </w:pPr>
      <w:r w:rsidRPr="0031070A">
        <w:rPr>
          <w:color w:val="000000"/>
          <w:lang w:val="en-GB"/>
        </w:rPr>
        <w:t xml:space="preserve">September – November 2008             </w:t>
      </w:r>
      <w:r w:rsidRPr="0031070A">
        <w:rPr>
          <w:b/>
          <w:sz w:val="22"/>
          <w:szCs w:val="22"/>
          <w:lang w:val="en-GB"/>
        </w:rPr>
        <w:t>Expert in Human Resource Management</w:t>
      </w:r>
    </w:p>
    <w:p w:rsidR="009278E8" w:rsidRPr="009278E8" w:rsidRDefault="009278E8" w:rsidP="009278E8">
      <w:pPr>
        <w:snapToGrid w:val="0"/>
        <w:jc w:val="both"/>
        <w:rPr>
          <w:lang w:val="es-ES"/>
        </w:rPr>
      </w:pPr>
      <w:r w:rsidRPr="00294098">
        <w:rPr>
          <w:lang w:val="en-GB"/>
        </w:rPr>
        <w:t xml:space="preserve">                                                            </w:t>
      </w:r>
      <w:r>
        <w:rPr>
          <w:lang w:val="es-ES"/>
        </w:rPr>
        <w:t xml:space="preserve">Fomento del Trabajo Nacional, </w:t>
      </w:r>
      <w:r w:rsidRPr="009278E8">
        <w:rPr>
          <w:lang w:val="es-ES"/>
        </w:rPr>
        <w:t>Barcelona (Spain)</w:t>
      </w:r>
    </w:p>
    <w:p w:rsidR="0031070A" w:rsidRPr="009278E8" w:rsidRDefault="0031070A" w:rsidP="00C01BA5">
      <w:pPr>
        <w:snapToGrid w:val="0"/>
        <w:jc w:val="both"/>
        <w:rPr>
          <w:color w:val="000000"/>
          <w:lang w:val="es-ES"/>
        </w:rPr>
      </w:pPr>
      <w:r w:rsidRPr="009278E8">
        <w:rPr>
          <w:lang w:val="es-ES"/>
        </w:rPr>
        <w:t xml:space="preserve">                                                            </w:t>
      </w:r>
    </w:p>
    <w:p w:rsidR="00C01BA5" w:rsidRPr="00400FBF" w:rsidRDefault="00C01BA5" w:rsidP="00C01BA5">
      <w:pPr>
        <w:snapToGrid w:val="0"/>
        <w:jc w:val="both"/>
        <w:rPr>
          <w:b/>
          <w:sz w:val="22"/>
          <w:szCs w:val="22"/>
          <w:lang w:val="en-GB"/>
        </w:rPr>
      </w:pPr>
      <w:r>
        <w:rPr>
          <w:color w:val="000000"/>
          <w:lang w:val="en-GB"/>
        </w:rPr>
        <w:t xml:space="preserve">November 2005 - </w:t>
      </w:r>
      <w:r w:rsidRPr="004A7284">
        <w:rPr>
          <w:color w:val="000000"/>
          <w:lang w:val="en-GB"/>
        </w:rPr>
        <w:t xml:space="preserve">June 2006              </w:t>
      </w:r>
      <w:r>
        <w:rPr>
          <w:b/>
          <w:sz w:val="22"/>
          <w:szCs w:val="22"/>
          <w:lang w:val="en-GB"/>
        </w:rPr>
        <w:t>Translation course</w:t>
      </w:r>
      <w:r w:rsidRPr="00400FBF">
        <w:rPr>
          <w:b/>
          <w:sz w:val="22"/>
          <w:szCs w:val="22"/>
          <w:lang w:val="en-GB"/>
        </w:rPr>
        <w:t>: Spanish/Catalan to Italian</w:t>
      </w:r>
    </w:p>
    <w:p w:rsidR="00C01BA5" w:rsidRPr="004A7284" w:rsidRDefault="00C01BA5" w:rsidP="00C01BA5">
      <w:pPr>
        <w:snapToGrid w:val="0"/>
        <w:jc w:val="both"/>
        <w:rPr>
          <w:color w:val="000000"/>
          <w:lang w:val="en-GB"/>
        </w:rPr>
      </w:pPr>
      <w:r>
        <w:rPr>
          <w:color w:val="000000"/>
          <w:lang w:val="en-GB"/>
        </w:rPr>
        <w:t xml:space="preserve">                             </w:t>
      </w:r>
      <w:r w:rsidR="0031070A">
        <w:rPr>
          <w:color w:val="000000"/>
          <w:lang w:val="en-GB"/>
        </w:rPr>
        <w:t xml:space="preserve">                               </w:t>
      </w:r>
      <w:r w:rsidRPr="00FB5D61">
        <w:rPr>
          <w:lang w:val="en-GB"/>
        </w:rPr>
        <w:t>Italian cult</w:t>
      </w:r>
      <w:r w:rsidR="0031070A">
        <w:rPr>
          <w:lang w:val="en-GB"/>
        </w:rPr>
        <w:t>ure institute, Barcelona, Spain</w:t>
      </w:r>
    </w:p>
    <w:p w:rsidR="00C01BA5" w:rsidRDefault="00C01BA5" w:rsidP="00C01BA5">
      <w:pPr>
        <w:snapToGrid w:val="0"/>
        <w:jc w:val="both"/>
        <w:rPr>
          <w:color w:val="000000"/>
          <w:lang w:val="en-GB"/>
        </w:rPr>
      </w:pPr>
    </w:p>
    <w:p w:rsidR="00C01BA5" w:rsidRPr="00FB5D61" w:rsidRDefault="00C01BA5" w:rsidP="00C01BA5">
      <w:pPr>
        <w:snapToGrid w:val="0"/>
        <w:jc w:val="both"/>
        <w:rPr>
          <w:b/>
          <w:sz w:val="22"/>
          <w:szCs w:val="22"/>
          <w:lang w:val="en-GB"/>
        </w:rPr>
      </w:pPr>
      <w:r w:rsidRPr="004A7284">
        <w:rPr>
          <w:lang w:val="en-GB"/>
        </w:rPr>
        <w:t xml:space="preserve">November 2002 - December 2003      </w:t>
      </w:r>
      <w:r w:rsidRPr="00FB5D61">
        <w:rPr>
          <w:b/>
          <w:sz w:val="22"/>
          <w:szCs w:val="22"/>
          <w:lang w:val="en-GB"/>
        </w:rPr>
        <w:t xml:space="preserve">Tourist guide </w:t>
      </w:r>
      <w:r>
        <w:rPr>
          <w:b/>
          <w:sz w:val="22"/>
          <w:szCs w:val="22"/>
          <w:lang w:val="en-GB"/>
        </w:rPr>
        <w:t>course</w:t>
      </w:r>
    </w:p>
    <w:p w:rsidR="00C01BA5" w:rsidRPr="006A2CF9" w:rsidRDefault="00C01BA5" w:rsidP="00C01BA5">
      <w:pPr>
        <w:pStyle w:val="CVNormal"/>
        <w:jc w:val="both"/>
        <w:rPr>
          <w:rFonts w:ascii="Times New Roman" w:eastAsia="Lucida Sans Unicode" w:hAnsi="Times New Roman"/>
          <w:sz w:val="24"/>
          <w:szCs w:val="24"/>
        </w:rPr>
      </w:pPr>
      <w:r w:rsidRPr="006A2CF9">
        <w:rPr>
          <w:b/>
          <w:sz w:val="22"/>
          <w:szCs w:val="22"/>
        </w:rPr>
        <w:t xml:space="preserve">                                                                  </w:t>
      </w:r>
      <w:r>
        <w:rPr>
          <w:b/>
          <w:sz w:val="22"/>
          <w:szCs w:val="22"/>
        </w:rPr>
        <w:t xml:space="preserve">    (</w:t>
      </w:r>
      <w:r>
        <w:rPr>
          <w:rFonts w:ascii="Times New Roman" w:eastAsia="Lucida Sans Unicode" w:hAnsi="Times New Roman"/>
          <w:sz w:val="24"/>
          <w:szCs w:val="24"/>
        </w:rPr>
        <w:t xml:space="preserve">E.N.F.A.P. - </w:t>
      </w:r>
      <w:r w:rsidRPr="006A2CF9">
        <w:rPr>
          <w:rFonts w:ascii="Times New Roman" w:eastAsia="Lucida Sans Unicode" w:hAnsi="Times New Roman"/>
          <w:sz w:val="24"/>
          <w:szCs w:val="24"/>
        </w:rPr>
        <w:t>inst</w:t>
      </w:r>
      <w:r>
        <w:rPr>
          <w:rFonts w:ascii="Times New Roman" w:eastAsia="Lucida Sans Unicode" w:hAnsi="Times New Roman"/>
          <w:sz w:val="24"/>
          <w:szCs w:val="24"/>
        </w:rPr>
        <w:t xml:space="preserve">itute for professional training, </w:t>
      </w:r>
      <w:r w:rsidRPr="006A2CF9">
        <w:rPr>
          <w:rFonts w:ascii="Times New Roman" w:eastAsia="Lucida Sans Unicode" w:hAnsi="Times New Roman"/>
          <w:sz w:val="24"/>
          <w:szCs w:val="24"/>
        </w:rPr>
        <w:t>Sassari, Italy)</w:t>
      </w:r>
    </w:p>
    <w:p w:rsidR="00C01BA5" w:rsidRPr="004A7284" w:rsidRDefault="00C01BA5" w:rsidP="00C01BA5">
      <w:pPr>
        <w:snapToGrid w:val="0"/>
        <w:jc w:val="both"/>
        <w:rPr>
          <w:color w:val="000000"/>
          <w:lang w:val="en-GB"/>
        </w:rPr>
      </w:pPr>
    </w:p>
    <w:p w:rsidR="00C01BA5" w:rsidRPr="00083FF1" w:rsidRDefault="00C01BA5" w:rsidP="00C01BA5">
      <w:pPr>
        <w:snapToGrid w:val="0"/>
        <w:jc w:val="both"/>
        <w:rPr>
          <w:color w:val="000000"/>
          <w:lang w:val="en-GB"/>
        </w:rPr>
      </w:pPr>
      <w:r w:rsidRPr="00083FF1">
        <w:rPr>
          <w:lang w:val="en-GB"/>
        </w:rPr>
        <w:t>October 1996 - March 2003</w:t>
      </w:r>
      <w:r w:rsidRPr="00083FF1">
        <w:rPr>
          <w:color w:val="000000"/>
          <w:lang w:val="en-GB"/>
        </w:rPr>
        <w:tab/>
      </w:r>
      <w:r w:rsidRPr="00083FF1">
        <w:rPr>
          <w:color w:val="000000"/>
          <w:lang w:val="en-GB"/>
        </w:rPr>
        <w:tab/>
      </w:r>
      <w:r w:rsidRPr="00083FF1">
        <w:rPr>
          <w:b/>
          <w:color w:val="000000"/>
          <w:lang w:val="en-GB"/>
        </w:rPr>
        <w:t>Degre</w:t>
      </w:r>
      <w:r>
        <w:rPr>
          <w:b/>
          <w:color w:val="000000"/>
          <w:lang w:val="en-GB"/>
        </w:rPr>
        <w:t>e in</w:t>
      </w:r>
      <w:r w:rsidRPr="00083FF1">
        <w:rPr>
          <w:lang w:val="en-GB"/>
        </w:rPr>
        <w:t xml:space="preserve"> </w:t>
      </w:r>
      <w:r w:rsidRPr="00083FF1">
        <w:rPr>
          <w:b/>
          <w:color w:val="000000"/>
          <w:lang w:val="en-GB"/>
        </w:rPr>
        <w:t>Foreign languages and literature</w:t>
      </w:r>
    </w:p>
    <w:p w:rsidR="00C01BA5" w:rsidRDefault="00C01BA5" w:rsidP="00C01BA5">
      <w:pPr>
        <w:snapToGrid w:val="0"/>
        <w:jc w:val="both"/>
        <w:rPr>
          <w:lang w:val="it-IT"/>
        </w:rPr>
      </w:pPr>
      <w:r w:rsidRPr="00083FF1">
        <w:rPr>
          <w:color w:val="000000"/>
          <w:lang w:val="en-GB"/>
        </w:rPr>
        <w:tab/>
      </w:r>
      <w:r w:rsidRPr="00083FF1">
        <w:rPr>
          <w:color w:val="000000"/>
          <w:lang w:val="en-GB"/>
        </w:rPr>
        <w:tab/>
      </w:r>
      <w:r w:rsidRPr="00083FF1">
        <w:rPr>
          <w:color w:val="000000"/>
          <w:lang w:val="en-GB"/>
        </w:rPr>
        <w:tab/>
      </w:r>
      <w:r w:rsidRPr="00083FF1">
        <w:rPr>
          <w:color w:val="000000"/>
          <w:lang w:val="en-GB"/>
        </w:rPr>
        <w:tab/>
      </w:r>
      <w:r w:rsidRPr="00083FF1">
        <w:rPr>
          <w:color w:val="000000"/>
          <w:lang w:val="en-GB"/>
        </w:rPr>
        <w:tab/>
      </w:r>
      <w:r w:rsidRPr="00A74863">
        <w:rPr>
          <w:lang w:val="it-IT"/>
        </w:rPr>
        <w:t>Università degli Studi di Sassari</w:t>
      </w:r>
      <w:r>
        <w:rPr>
          <w:lang w:val="it-IT"/>
        </w:rPr>
        <w:t>, Sassari, Italy</w:t>
      </w:r>
    </w:p>
    <w:p w:rsidR="00C01BA5" w:rsidRPr="00400FBF" w:rsidRDefault="00C01BA5" w:rsidP="00C01BA5">
      <w:pPr>
        <w:snapToGrid w:val="0"/>
        <w:jc w:val="both"/>
        <w:rPr>
          <w:color w:val="000000"/>
          <w:lang w:val="fr-FR"/>
        </w:rPr>
      </w:pPr>
      <w:r w:rsidRPr="00271138">
        <w:rPr>
          <w:lang w:val="it-IT"/>
        </w:rPr>
        <w:t xml:space="preserve">                                                            </w:t>
      </w:r>
      <w:r w:rsidRPr="00083FF1">
        <w:rPr>
          <w:b/>
          <w:lang w:val="fr-FR"/>
        </w:rPr>
        <w:t>Erasmus</w:t>
      </w:r>
      <w:r w:rsidRPr="00083FF1">
        <w:rPr>
          <w:lang w:val="fr-FR"/>
        </w:rPr>
        <w:t xml:space="preserve"> in “Le Mirail” </w:t>
      </w:r>
      <w:proofErr w:type="spellStart"/>
      <w:r w:rsidRPr="00083FF1">
        <w:rPr>
          <w:lang w:val="fr-FR"/>
        </w:rPr>
        <w:t>University</w:t>
      </w:r>
      <w:proofErr w:type="spellEnd"/>
      <w:r w:rsidRPr="00083FF1">
        <w:rPr>
          <w:lang w:val="fr-FR"/>
        </w:rPr>
        <w:t>, Toulouse (France)</w:t>
      </w:r>
    </w:p>
    <w:p w:rsidR="00E94813" w:rsidRPr="0031070A" w:rsidRDefault="00C81FDF" w:rsidP="0031070A">
      <w:pPr>
        <w:ind w:left="3545" w:firstLine="1418"/>
        <w:jc w:val="both"/>
        <w:rPr>
          <w:color w:val="000000"/>
          <w:lang w:val="fr-FR"/>
        </w:rPr>
      </w:pPr>
      <w:hyperlink r:id="rId16" w:history="1"/>
      <w:r w:rsidR="00C01BA5" w:rsidRPr="004F294A">
        <w:rPr>
          <w:color w:val="000000"/>
          <w:lang w:val="fr-FR"/>
        </w:rPr>
        <w:t xml:space="preserve"> </w:t>
      </w:r>
    </w:p>
    <w:p w:rsidR="00E94813" w:rsidRPr="004E3413" w:rsidRDefault="00C81FDF" w:rsidP="00E94813">
      <w:pPr>
        <w:pBdr>
          <w:bottom w:val="single" w:sz="4" w:space="1" w:color="000000"/>
        </w:pBdr>
        <w:rPr>
          <w:b/>
          <w:sz w:val="26"/>
          <w:szCs w:val="26"/>
          <w:lang w:val="en-GB"/>
        </w:rPr>
      </w:pPr>
      <w:hyperlink r:id="rId17" w:history="1">
        <w:r w:rsidR="00E94813">
          <w:rPr>
            <w:b/>
            <w:sz w:val="26"/>
            <w:szCs w:val="26"/>
            <w:lang w:val="en-GB"/>
          </w:rPr>
          <w:t>Others:</w:t>
        </w:r>
      </w:hyperlink>
    </w:p>
    <w:p w:rsidR="00E94813" w:rsidRPr="004E3413" w:rsidRDefault="00E94813" w:rsidP="00E94813">
      <w:pPr>
        <w:rPr>
          <w:b/>
          <w:i/>
          <w:lang w:val="en-GB"/>
        </w:rPr>
      </w:pPr>
    </w:p>
    <w:p w:rsidR="00E94813" w:rsidRPr="004E3413" w:rsidRDefault="00E94813" w:rsidP="00E94813">
      <w:pPr>
        <w:ind w:left="709"/>
        <w:rPr>
          <w:lang w:val="en-GB"/>
        </w:rPr>
      </w:pPr>
      <w:r w:rsidRPr="004E3413">
        <w:rPr>
          <w:u w:val="single"/>
          <w:lang w:val="en-GB"/>
        </w:rPr>
        <w:t>Languages</w:t>
      </w:r>
      <w:r w:rsidRPr="004E3413">
        <w:rPr>
          <w:lang w:val="en-GB"/>
        </w:rPr>
        <w:t>:</w:t>
      </w:r>
    </w:p>
    <w:p w:rsidR="00E94813" w:rsidRPr="004E3413" w:rsidRDefault="00E94813" w:rsidP="00E94813">
      <w:pPr>
        <w:ind w:left="360"/>
        <w:rPr>
          <w:lang w:val="en-GB"/>
        </w:rPr>
      </w:pPr>
    </w:p>
    <w:p w:rsidR="00E94813" w:rsidRPr="004E3413" w:rsidRDefault="00E94813" w:rsidP="00E94813">
      <w:pPr>
        <w:ind w:left="709"/>
        <w:rPr>
          <w:lang w:val="en-GB"/>
        </w:rPr>
      </w:pPr>
      <w:r w:rsidRPr="004E3413">
        <w:rPr>
          <w:lang w:val="en-GB"/>
        </w:rPr>
        <w:t>Italian: native language</w:t>
      </w:r>
    </w:p>
    <w:p w:rsidR="00E94813" w:rsidRPr="004E3413" w:rsidRDefault="00E94813" w:rsidP="00E94813">
      <w:pPr>
        <w:ind w:left="709"/>
        <w:rPr>
          <w:lang w:val="en-GB"/>
        </w:rPr>
      </w:pPr>
      <w:r w:rsidRPr="004E3413">
        <w:rPr>
          <w:lang w:val="en-GB"/>
        </w:rPr>
        <w:t xml:space="preserve">English: </w:t>
      </w:r>
      <w:r w:rsidR="00DB6B26">
        <w:rPr>
          <w:lang w:val="en-GB"/>
        </w:rPr>
        <w:t>Advanced</w:t>
      </w:r>
    </w:p>
    <w:p w:rsidR="00E94813" w:rsidRPr="00DB6B26" w:rsidRDefault="00DB6B26" w:rsidP="00DB6B26">
      <w:pPr>
        <w:tabs>
          <w:tab w:val="left" w:pos="1080"/>
        </w:tabs>
        <w:ind w:right="283"/>
        <w:rPr>
          <w:color w:val="000000"/>
          <w:lang w:val="en-GB"/>
        </w:rPr>
      </w:pPr>
      <w:r>
        <w:rPr>
          <w:lang w:val="en-GB"/>
        </w:rPr>
        <w:t xml:space="preserve">            </w:t>
      </w:r>
      <w:r w:rsidR="00E94813" w:rsidRPr="004E3413">
        <w:rPr>
          <w:lang w:val="en-GB"/>
        </w:rPr>
        <w:t xml:space="preserve">Spanish: </w:t>
      </w:r>
      <w:r>
        <w:rPr>
          <w:lang w:val="en-GB"/>
        </w:rPr>
        <w:t>Advanced</w:t>
      </w:r>
      <w:r w:rsidRPr="004E3413">
        <w:rPr>
          <w:lang w:val="en-GB"/>
        </w:rPr>
        <w:t xml:space="preserve"> </w:t>
      </w:r>
    </w:p>
    <w:p w:rsidR="00E94813" w:rsidRPr="00DB6B26" w:rsidRDefault="00DB6B26" w:rsidP="00DB6B26">
      <w:pPr>
        <w:tabs>
          <w:tab w:val="left" w:pos="3402"/>
        </w:tabs>
        <w:snapToGrid w:val="0"/>
        <w:ind w:left="113"/>
        <w:rPr>
          <w:color w:val="000000"/>
          <w:lang w:val="en-GB"/>
        </w:rPr>
      </w:pPr>
      <w:r>
        <w:rPr>
          <w:color w:val="000000"/>
          <w:lang w:val="en-GB"/>
        </w:rPr>
        <w:t xml:space="preserve">          </w:t>
      </w:r>
      <w:r>
        <w:rPr>
          <w:lang w:val="en-GB"/>
        </w:rPr>
        <w:t>French</w:t>
      </w:r>
      <w:r w:rsidR="00E94813" w:rsidRPr="004E3413">
        <w:rPr>
          <w:b/>
          <w:sz w:val="22"/>
          <w:szCs w:val="22"/>
          <w:lang w:val="en-GB"/>
        </w:rPr>
        <w:t xml:space="preserve">: </w:t>
      </w:r>
      <w:r>
        <w:rPr>
          <w:lang w:val="en-GB"/>
        </w:rPr>
        <w:t>Advanced</w:t>
      </w:r>
      <w:r w:rsidRPr="004E3413">
        <w:rPr>
          <w:lang w:val="en-GB"/>
        </w:rPr>
        <w:t xml:space="preserve"> </w:t>
      </w:r>
      <w:r w:rsidR="00E94813" w:rsidRPr="004E3413">
        <w:rPr>
          <w:b/>
          <w:sz w:val="22"/>
          <w:szCs w:val="22"/>
          <w:lang w:val="en-GB"/>
        </w:rPr>
        <w:t xml:space="preserve">                                   </w:t>
      </w:r>
    </w:p>
    <w:p w:rsidR="00DB6B26" w:rsidRDefault="00E94813" w:rsidP="00DB6B26">
      <w:pPr>
        <w:tabs>
          <w:tab w:val="left" w:pos="1080"/>
        </w:tabs>
        <w:ind w:left="113"/>
        <w:rPr>
          <w:lang w:val="en-GB"/>
        </w:rPr>
      </w:pPr>
      <w:r w:rsidRPr="004E3413">
        <w:rPr>
          <w:lang w:val="en-GB"/>
        </w:rPr>
        <w:t xml:space="preserve">          </w:t>
      </w:r>
      <w:r w:rsidR="00DB6B26">
        <w:rPr>
          <w:lang w:val="en-GB"/>
        </w:rPr>
        <w:t>Catalan: good</w:t>
      </w:r>
    </w:p>
    <w:p w:rsidR="00E94813" w:rsidRPr="004E3413" w:rsidRDefault="00DB6B26" w:rsidP="00DB6B26">
      <w:pPr>
        <w:tabs>
          <w:tab w:val="left" w:pos="1080"/>
        </w:tabs>
        <w:ind w:left="113"/>
        <w:rPr>
          <w:lang w:val="en-GB"/>
        </w:rPr>
      </w:pPr>
      <w:r>
        <w:rPr>
          <w:lang w:val="en-GB"/>
        </w:rPr>
        <w:t xml:space="preserve">          German: notions</w:t>
      </w:r>
      <w:r w:rsidR="00E94813" w:rsidRPr="004E3413">
        <w:rPr>
          <w:lang w:val="en-GB"/>
        </w:rPr>
        <w:t xml:space="preserve">               </w:t>
      </w:r>
    </w:p>
    <w:p w:rsidR="00E94813" w:rsidRPr="004E3413" w:rsidRDefault="00E94813" w:rsidP="00E94813">
      <w:pPr>
        <w:tabs>
          <w:tab w:val="left" w:pos="720"/>
        </w:tabs>
        <w:ind w:left="1080"/>
        <w:rPr>
          <w:lang w:val="en-GB"/>
        </w:rPr>
      </w:pPr>
    </w:p>
    <w:p w:rsidR="00E94813" w:rsidRPr="004E3413" w:rsidRDefault="00E94813" w:rsidP="00E94813">
      <w:pPr>
        <w:tabs>
          <w:tab w:val="left" w:pos="720"/>
        </w:tabs>
        <w:ind w:left="720"/>
        <w:rPr>
          <w:lang w:val="en-GB"/>
        </w:rPr>
      </w:pPr>
      <w:r w:rsidRPr="004E3413">
        <w:rPr>
          <w:u w:val="single"/>
          <w:lang w:val="en-GB"/>
        </w:rPr>
        <w:t>Computer Skills</w:t>
      </w:r>
      <w:r w:rsidRPr="004E3413">
        <w:rPr>
          <w:lang w:val="en-GB"/>
        </w:rPr>
        <w:t>:</w:t>
      </w:r>
    </w:p>
    <w:p w:rsidR="00E94813" w:rsidRPr="004E3413" w:rsidRDefault="00E94813" w:rsidP="00E94813">
      <w:pPr>
        <w:tabs>
          <w:tab w:val="left" w:pos="720"/>
        </w:tabs>
        <w:ind w:left="1080"/>
        <w:rPr>
          <w:lang w:val="en-GB"/>
        </w:rPr>
      </w:pPr>
    </w:p>
    <w:p w:rsidR="00E94813" w:rsidRPr="00DE6162" w:rsidRDefault="00E94813" w:rsidP="00E94813">
      <w:pPr>
        <w:numPr>
          <w:ilvl w:val="0"/>
          <w:numId w:val="2"/>
        </w:numPr>
        <w:tabs>
          <w:tab w:val="left" w:pos="2040"/>
        </w:tabs>
        <w:jc w:val="both"/>
        <w:rPr>
          <w:lang w:val="en-GB"/>
        </w:rPr>
      </w:pPr>
      <w:r w:rsidRPr="00DE6162">
        <w:rPr>
          <w:sz w:val="22"/>
          <w:szCs w:val="22"/>
          <w:lang w:val="en-US"/>
        </w:rPr>
        <w:t>Good knowledge of MS Office products (Excel, Word, Outlook</w:t>
      </w:r>
      <w:r>
        <w:rPr>
          <w:sz w:val="22"/>
          <w:szCs w:val="22"/>
          <w:lang w:val="en-US"/>
        </w:rPr>
        <w:t>, Power Point</w:t>
      </w:r>
      <w:r w:rsidRPr="00DE6162">
        <w:rPr>
          <w:sz w:val="22"/>
          <w:szCs w:val="22"/>
          <w:lang w:val="en-US"/>
        </w:rPr>
        <w:t>)</w:t>
      </w:r>
    </w:p>
    <w:p w:rsidR="00E94813" w:rsidRPr="004E3413" w:rsidRDefault="00E94813" w:rsidP="00E94813">
      <w:pPr>
        <w:numPr>
          <w:ilvl w:val="0"/>
          <w:numId w:val="2"/>
        </w:numPr>
        <w:tabs>
          <w:tab w:val="left" w:pos="2040"/>
        </w:tabs>
        <w:jc w:val="both"/>
        <w:rPr>
          <w:lang w:val="en-GB"/>
        </w:rPr>
      </w:pPr>
      <w:r w:rsidRPr="00DE6162">
        <w:rPr>
          <w:sz w:val="22"/>
          <w:szCs w:val="22"/>
          <w:lang w:val="en-US"/>
        </w:rPr>
        <w:t>Experience of databases:</w:t>
      </w:r>
      <w:r w:rsidR="00271138">
        <w:rPr>
          <w:lang w:val="en-GB"/>
        </w:rPr>
        <w:t xml:space="preserve"> ITSM</w:t>
      </w:r>
      <w:r w:rsidR="00145909">
        <w:rPr>
          <w:lang w:val="en-GB"/>
        </w:rPr>
        <w:t>, ContaPlus</w:t>
      </w:r>
    </w:p>
    <w:p w:rsidR="00E94813" w:rsidRPr="004E3413" w:rsidRDefault="00E94813" w:rsidP="00E94813">
      <w:pPr>
        <w:numPr>
          <w:ilvl w:val="0"/>
          <w:numId w:val="2"/>
        </w:numPr>
        <w:tabs>
          <w:tab w:val="left" w:pos="2040"/>
        </w:tabs>
        <w:jc w:val="both"/>
        <w:rPr>
          <w:lang w:val="en-GB"/>
        </w:rPr>
      </w:pPr>
      <w:r w:rsidRPr="00DE6162">
        <w:rPr>
          <w:lang w:val="en-US"/>
        </w:rPr>
        <w:t xml:space="preserve">Good knowledge of </w:t>
      </w:r>
      <w:r w:rsidRPr="004E3413">
        <w:rPr>
          <w:lang w:val="en-GB"/>
        </w:rPr>
        <w:t>Oracle 11i</w:t>
      </w:r>
    </w:p>
    <w:p w:rsidR="00E94813" w:rsidRPr="00DE6162" w:rsidRDefault="00E94813" w:rsidP="00E94813">
      <w:pPr>
        <w:pStyle w:val="StyleBulletLeft0cmHanging1cm"/>
        <w:numPr>
          <w:ilvl w:val="0"/>
          <w:numId w:val="2"/>
        </w:numPr>
        <w:rPr>
          <w:rFonts w:ascii="Times New Roman" w:eastAsia="Lucida Sans Unicode" w:hAnsi="Times New Roman" w:cs="Times New Roman"/>
          <w:sz w:val="24"/>
          <w:szCs w:val="24"/>
        </w:rPr>
      </w:pPr>
      <w:r w:rsidRPr="00DE6162">
        <w:rPr>
          <w:rFonts w:ascii="Times New Roman" w:eastAsia="Lucida Sans Unicode" w:hAnsi="Times New Roman" w:cs="Times New Roman"/>
          <w:sz w:val="24"/>
          <w:szCs w:val="24"/>
        </w:rPr>
        <w:t>Good knowledge of how to handle Internet based applications.</w:t>
      </w:r>
    </w:p>
    <w:p w:rsidR="00E94813" w:rsidRPr="004E3413" w:rsidRDefault="00E94813" w:rsidP="00E94813">
      <w:pPr>
        <w:tabs>
          <w:tab w:val="left" w:pos="2040"/>
        </w:tabs>
        <w:jc w:val="both"/>
        <w:rPr>
          <w:lang w:val="en-GB"/>
        </w:rPr>
      </w:pPr>
    </w:p>
    <w:p w:rsidR="00E94813" w:rsidRPr="004E3413" w:rsidRDefault="00E94813" w:rsidP="00E94813">
      <w:pPr>
        <w:tabs>
          <w:tab w:val="left" w:pos="2040"/>
        </w:tabs>
        <w:jc w:val="both"/>
        <w:rPr>
          <w:lang w:val="en-GB"/>
        </w:rPr>
      </w:pPr>
      <w:r w:rsidRPr="004E3413">
        <w:rPr>
          <w:lang w:val="en-GB"/>
        </w:rPr>
        <w:tab/>
      </w:r>
    </w:p>
    <w:p w:rsidR="00435ABA" w:rsidRPr="00AE1ABC" w:rsidRDefault="00E94813" w:rsidP="00AE1ABC">
      <w:pPr>
        <w:numPr>
          <w:ilvl w:val="0"/>
          <w:numId w:val="2"/>
        </w:numPr>
        <w:snapToGrid w:val="0"/>
        <w:jc w:val="both"/>
        <w:rPr>
          <w:lang w:val="en-GB"/>
        </w:rPr>
      </w:pPr>
      <w:r w:rsidRPr="004E3413">
        <w:rPr>
          <w:lang w:val="en-GB"/>
        </w:rPr>
        <w:t>Driving License (B)</w:t>
      </w:r>
      <w:bookmarkStart w:id="0" w:name="_GoBack"/>
      <w:bookmarkEnd w:id="0"/>
    </w:p>
    <w:sectPr w:rsidR="00435ABA" w:rsidRPr="00AE1ABC" w:rsidSect="00813795">
      <w:footerReference w:type="default" r:id="rId18"/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837" w:rsidRDefault="004F294A">
      <w:r>
        <w:separator/>
      </w:r>
    </w:p>
  </w:endnote>
  <w:endnote w:type="continuationSeparator" w:id="0">
    <w:p w:rsidR="00DE4837" w:rsidRDefault="004F2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6B9" w:rsidRDefault="006935F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1FDF">
      <w:rPr>
        <w:noProof/>
      </w:rPr>
      <w:t>1</w:t>
    </w:r>
    <w:r>
      <w:fldChar w:fldCharType="end"/>
    </w:r>
  </w:p>
  <w:p w:rsidR="009634D5" w:rsidRDefault="00C81F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837" w:rsidRDefault="004F294A">
      <w:r>
        <w:separator/>
      </w:r>
    </w:p>
  </w:footnote>
  <w:footnote w:type="continuationSeparator" w:id="0">
    <w:p w:rsidR="00DE4837" w:rsidRDefault="004F2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5135C8"/>
    <w:multiLevelType w:val="hybridMultilevel"/>
    <w:tmpl w:val="092891A0"/>
    <w:lvl w:ilvl="0" w:tplc="31F03624">
      <w:start w:val="1"/>
      <w:numFmt w:val="bullet"/>
      <w:pStyle w:val="StyleBulletLeft0cmHanging1cm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B1E8F"/>
    <w:multiLevelType w:val="hybridMultilevel"/>
    <w:tmpl w:val="6CF43B7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813"/>
    <w:rsid w:val="00052689"/>
    <w:rsid w:val="00083FF1"/>
    <w:rsid w:val="000964E8"/>
    <w:rsid w:val="00115E9F"/>
    <w:rsid w:val="00145909"/>
    <w:rsid w:val="00254CA2"/>
    <w:rsid w:val="00271138"/>
    <w:rsid w:val="00294098"/>
    <w:rsid w:val="002B6FE9"/>
    <w:rsid w:val="0031070A"/>
    <w:rsid w:val="003B2005"/>
    <w:rsid w:val="003E2259"/>
    <w:rsid w:val="00400FBF"/>
    <w:rsid w:val="004A7284"/>
    <w:rsid w:val="004F294A"/>
    <w:rsid w:val="0057098C"/>
    <w:rsid w:val="005B3DC6"/>
    <w:rsid w:val="006935FA"/>
    <w:rsid w:val="006A2CF9"/>
    <w:rsid w:val="007A0218"/>
    <w:rsid w:val="00853759"/>
    <w:rsid w:val="009278E8"/>
    <w:rsid w:val="00A0069F"/>
    <w:rsid w:val="00A06D46"/>
    <w:rsid w:val="00A461FB"/>
    <w:rsid w:val="00AE1ABC"/>
    <w:rsid w:val="00B72F6C"/>
    <w:rsid w:val="00BA482B"/>
    <w:rsid w:val="00C01BA5"/>
    <w:rsid w:val="00C678C4"/>
    <w:rsid w:val="00C81FDF"/>
    <w:rsid w:val="00CA0133"/>
    <w:rsid w:val="00DB6B26"/>
    <w:rsid w:val="00DE4837"/>
    <w:rsid w:val="00DE528A"/>
    <w:rsid w:val="00E94813"/>
    <w:rsid w:val="00FB5D61"/>
    <w:rsid w:val="00FE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C66F3"/>
  <w15:chartTrackingRefBased/>
  <w15:docId w15:val="{424F409F-376F-4B4B-A525-D6A97AA5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9481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es-ES_tradnl"/>
    </w:rPr>
  </w:style>
  <w:style w:type="paragraph" w:styleId="Heading3">
    <w:name w:val="heading 3"/>
    <w:basedOn w:val="Normal"/>
    <w:next w:val="Normal"/>
    <w:link w:val="Heading3Char"/>
    <w:qFormat/>
    <w:rsid w:val="00E94813"/>
    <w:pPr>
      <w:keepNext/>
      <w:numPr>
        <w:ilvl w:val="2"/>
        <w:numId w:val="1"/>
      </w:numPr>
      <w:jc w:val="both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94813"/>
    <w:rPr>
      <w:rFonts w:ascii="Times New Roman" w:eastAsia="Lucida Sans Unicode" w:hAnsi="Times New Roman" w:cs="Times New Roman"/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E9481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813"/>
    <w:rPr>
      <w:rFonts w:ascii="Times New Roman" w:eastAsia="Lucida Sans Unicode" w:hAnsi="Times New Roman" w:cs="Times New Roman"/>
      <w:sz w:val="24"/>
      <w:szCs w:val="24"/>
      <w:lang w:val="es-ES_tradnl"/>
    </w:rPr>
  </w:style>
  <w:style w:type="paragraph" w:customStyle="1" w:styleId="StyleBulletLeft0cmHanging1cm">
    <w:name w:val="Style Bullet + Left:  0 cm Hanging:  1 cm"/>
    <w:basedOn w:val="Normal"/>
    <w:rsid w:val="00E94813"/>
    <w:pPr>
      <w:widowControl/>
      <w:numPr>
        <w:numId w:val="3"/>
      </w:numPr>
      <w:suppressAutoHyphens w:val="0"/>
    </w:pPr>
    <w:rPr>
      <w:rFonts w:ascii="Arial" w:eastAsia="Times" w:hAnsi="Arial" w:cs="Arial"/>
      <w:sz w:val="20"/>
      <w:szCs w:val="20"/>
      <w:lang w:val="en-GB" w:eastAsia="ja-JP"/>
    </w:rPr>
  </w:style>
  <w:style w:type="character" w:styleId="Hyperlink">
    <w:name w:val="Hyperlink"/>
    <w:basedOn w:val="DefaultParagraphFont"/>
    <w:uiPriority w:val="99"/>
    <w:unhideWhenUsed/>
    <w:rsid w:val="004A7284"/>
    <w:rPr>
      <w:color w:val="0563C1" w:themeColor="hyperlink"/>
      <w:u w:val="single"/>
    </w:rPr>
  </w:style>
  <w:style w:type="paragraph" w:customStyle="1" w:styleId="CVNormal">
    <w:name w:val="CV Normal"/>
    <w:basedOn w:val="Normal"/>
    <w:rsid w:val="006A2CF9"/>
    <w:pPr>
      <w:widowControl/>
      <w:ind w:left="113" w:right="113"/>
    </w:pPr>
    <w:rPr>
      <w:rFonts w:ascii="Arial Narrow" w:eastAsia="Times New Roman" w:hAnsi="Arial Narrow"/>
      <w:sz w:val="20"/>
      <w:szCs w:val="20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5B3D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DC6"/>
    <w:rPr>
      <w:rFonts w:ascii="Times New Roman" w:eastAsia="Lucida Sans Unicode" w:hAnsi="Times New Roman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udovos@hotmail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udovos@hotmail.com" TargetMode="External"/><Relationship Id="rId17" Type="http://schemas.openxmlformats.org/officeDocument/2006/relationships/hyperlink" Target="mailto:Ludovos@hot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udovos@hot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dovos@hot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udovos@hotmail.com" TargetMode="External"/><Relationship Id="rId10" Type="http://schemas.openxmlformats.org/officeDocument/2006/relationships/hyperlink" Target="mailto:archeosardegna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-mail:%20gabrieledeiana@hotmail.com" TargetMode="External"/><Relationship Id="rId14" Type="http://schemas.openxmlformats.org/officeDocument/2006/relationships/hyperlink" Target="mailto:Ludovos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B516B-4C13-4FDF-9926-301E93B5C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Deiana, Gabriele</dc:creator>
  <cp:keywords/>
  <dc:description/>
  <cp:lastModifiedBy>Deiana, Gabriele</cp:lastModifiedBy>
  <cp:revision>25</cp:revision>
  <dcterms:created xsi:type="dcterms:W3CDTF">2015-09-14T07:07:00Z</dcterms:created>
  <dcterms:modified xsi:type="dcterms:W3CDTF">2017-04-05T14:09:00Z</dcterms:modified>
</cp:coreProperties>
</file>