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4E" w:rsidRDefault="00FA1777">
      <w:pPr>
        <w:tabs>
          <w:tab w:val="center" w:pos="3759"/>
        </w:tabs>
        <w:spacing w:after="153" w:line="265" w:lineRule="auto"/>
        <w:ind w:left="-15" w:right="0" w:firstLine="0"/>
      </w:pPr>
      <w:bookmarkStart w:id="0" w:name="_GoBack"/>
      <w:bookmarkEnd w:id="0"/>
      <w:r>
        <w:rPr>
          <w:color w:val="0E4194"/>
        </w:rPr>
        <w:t>INFORMAZIONI PERSONALI</w:t>
      </w:r>
      <w:r>
        <w:rPr>
          <w:color w:val="0E4194"/>
        </w:rPr>
        <w:tab/>
      </w:r>
      <w:r>
        <w:rPr>
          <w:sz w:val="26"/>
        </w:rPr>
        <w:t xml:space="preserve">Larrauri </w:t>
      </w:r>
      <w:proofErr w:type="spellStart"/>
      <w:r>
        <w:rPr>
          <w:sz w:val="26"/>
        </w:rPr>
        <w:t>Orozco</w:t>
      </w:r>
      <w:proofErr w:type="spellEnd"/>
      <w:r>
        <w:rPr>
          <w:sz w:val="26"/>
        </w:rPr>
        <w:t xml:space="preserve"> Leyre </w:t>
      </w:r>
    </w:p>
    <w:p w:rsidR="003B4B4E" w:rsidRDefault="00FA1777">
      <w:pPr>
        <w:spacing w:after="101" w:line="259" w:lineRule="auto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-4476</wp:posOffset>
                </wp:positionV>
                <wp:extent cx="1245870" cy="1047750"/>
                <wp:effectExtent l="0" t="0" r="0" b="0"/>
                <wp:wrapSquare wrapText="bothSides"/>
                <wp:docPr id="3744" name="Group 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1047750"/>
                          <a:chOff x="0" y="0"/>
                          <a:chExt cx="1245870" cy="1047750"/>
                        </a:xfrm>
                      </wpg:grpSpPr>
                      <pic:pic xmlns:pic="http://schemas.openxmlformats.org/drawingml/2006/picture">
                        <pic:nvPicPr>
                          <pic:cNvPr id="5563" name="Picture 55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761"/>
                            <a:ext cx="905256" cy="1048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05510" y="421037"/>
                            <a:ext cx="4210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62" name="Picture 55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8522" y="-761"/>
                            <a:ext cx="100584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18870" y="431800"/>
                            <a:ext cx="127000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8870" y="215900"/>
                            <a:ext cx="127000" cy="12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4" style="width:98.1pt;height:82.5pt;position:absolute;mso-position-horizontal-relative:text;mso-position-horizontal:absolute;margin-left:39.4pt;mso-position-vertical-relative:text;margin-top:-0.352531pt;" coordsize="12458,10477">
                <v:shape id="Picture 5563" style="position:absolute;width:9052;height:10485;left:-22;top:-7;" filled="f">
                  <v:imagedata r:id="rId11"/>
                </v:shape>
                <v:rect id="Rectangle 13" style="position:absolute;width:421;height:1698;left:9055;top:4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62" style="position:absolute;width:1005;height:1432;left:11285;top:-7;" filled="f">
                  <v:imagedata r:id="rId12"/>
                </v:shape>
                <v:shape id="Picture 72" style="position:absolute;width:1270;height:1447;left:11188;top:4318;" filled="f">
                  <v:imagedata r:id="rId13"/>
                </v:shape>
                <v:shape id="Picture 74" style="position:absolute;width:1270;height:1295;left:11188;top:2159;" filled="f">
                  <v:imagedata r:id="rId14"/>
                </v:shape>
                <w10:wrap type="square"/>
              </v:group>
            </w:pict>
          </mc:Fallback>
        </mc:AlternateContent>
      </w:r>
      <w:r>
        <w:t xml:space="preserve">Via Eleonora Duse 76/7, 16145 Genova (Italia) </w:t>
      </w:r>
    </w:p>
    <w:p w:rsidR="003B4B4E" w:rsidRDefault="00FA1777">
      <w:pPr>
        <w:spacing w:after="908"/>
        <w:ind w:left="2547" w:right="359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431800</wp:posOffset>
                </wp:positionV>
                <wp:extent cx="1616710" cy="464820"/>
                <wp:effectExtent l="0" t="0" r="0" b="0"/>
                <wp:wrapTopAndBottom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464820"/>
                          <a:chOff x="0" y="0"/>
                          <a:chExt cx="1616710" cy="4648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0" y="213961"/>
                            <a:ext cx="467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1593C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8" style="width:127.3pt;height:36.6pt;position:absolute;mso-position-horizontal-relative:page;mso-position-horizontal:absolute;margin-left:42.5pt;mso-position-vertical-relative:page;margin-top:34pt;" coordsize="16167,4648">
                <v:rect id="Rectangle 6" style="position:absolute;width:467;height:1887;left:12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1593c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style="position:absolute;width:16167;height:4648;left:0;top:0;" filled="f">
                  <v:imagedata r:id="rId16"/>
                </v:shape>
                <w10:wrap type="topAndBottom"/>
              </v:group>
            </w:pict>
          </mc:Fallback>
        </mc:AlternateContent>
      </w:r>
      <w:r>
        <w:t xml:space="preserve"> (+39) 329 7727491     leyrelarrauri@hotmail.com </w:t>
      </w:r>
    </w:p>
    <w:tbl>
      <w:tblPr>
        <w:tblStyle w:val="TableGrid"/>
        <w:tblW w:w="10206" w:type="dxa"/>
        <w:tblInd w:w="-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566"/>
      </w:tblGrid>
      <w:tr w:rsidR="003B4B4E">
        <w:trPr>
          <w:trHeight w:val="89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1286" w:right="0" w:hanging="1286"/>
            </w:pPr>
            <w:r>
              <w:rPr>
                <w:color w:val="0E4194"/>
              </w:rPr>
              <w:t xml:space="preserve">OCCUPAZIONE DESIDERATA ESPERIENZA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2" w:right="0" w:firstLine="0"/>
            </w:pPr>
            <w:r>
              <w:rPr>
                <w:sz w:val="26"/>
              </w:rPr>
              <w:t>Traduttore/Traduttrice e Interprete IT-ES e viceversa</w:t>
            </w:r>
          </w:p>
        </w:tc>
      </w:tr>
      <w:tr w:rsidR="003B4B4E">
        <w:trPr>
          <w:trHeight w:val="30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908" w:right="0" w:firstLine="0"/>
            </w:pPr>
            <w:r>
              <w:rPr>
                <w:color w:val="0E4194"/>
              </w:rPr>
              <w:t>PROFESSIONALE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787900" cy="9017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</w:rPr>
              <w:t xml:space="preserve"> </w:t>
            </w:r>
          </w:p>
        </w:tc>
      </w:tr>
      <w:tr w:rsidR="003B4B4E">
        <w:trPr>
          <w:trHeight w:val="8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160" w:right="0" w:firstLine="0"/>
            </w:pPr>
            <w:r>
              <w:rPr>
                <w:color w:val="0E4194"/>
              </w:rPr>
              <w:t xml:space="preserve">10 GEN. 08–alla data attuale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1" w:line="259" w:lineRule="auto"/>
              <w:ind w:left="2" w:right="0" w:firstLine="0"/>
            </w:pPr>
            <w:r>
              <w:rPr>
                <w:color w:val="0E4194"/>
                <w:sz w:val="22"/>
              </w:rPr>
              <w:t>Traduttore/Traduttrice</w:t>
            </w:r>
          </w:p>
          <w:p w:rsidR="003B4B4E" w:rsidRDefault="00FA1777">
            <w:pPr>
              <w:spacing w:after="0" w:line="259" w:lineRule="auto"/>
              <w:ind w:left="2" w:right="0" w:firstLine="0"/>
            </w:pPr>
            <w:proofErr w:type="spellStart"/>
            <w:r>
              <w:t>Proz</w:t>
            </w:r>
            <w:proofErr w:type="spellEnd"/>
            <w:r>
              <w:t xml:space="preserve"> </w:t>
            </w:r>
          </w:p>
        </w:tc>
      </w:tr>
      <w:tr w:rsidR="003B4B4E">
        <w:trPr>
          <w:trHeight w:val="126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57" w:firstLine="0"/>
              <w:jc w:val="center"/>
            </w:pPr>
            <w:r>
              <w:rPr>
                <w:color w:val="0E4194"/>
              </w:rPr>
              <w:t xml:space="preserve">2 LUG. 07–alla data attuale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1" w:line="259" w:lineRule="auto"/>
              <w:ind w:left="2" w:right="0" w:firstLine="0"/>
            </w:pPr>
            <w:r>
              <w:rPr>
                <w:color w:val="0E4194"/>
                <w:sz w:val="22"/>
              </w:rPr>
              <w:t xml:space="preserve">Traduzioni contratti </w:t>
            </w:r>
            <w:proofErr w:type="spellStart"/>
            <w:r>
              <w:rPr>
                <w:color w:val="0E4194"/>
                <w:sz w:val="22"/>
              </w:rPr>
              <w:t>immmobiliari</w:t>
            </w:r>
            <w:proofErr w:type="spellEnd"/>
          </w:p>
          <w:p w:rsidR="003B4B4E" w:rsidRDefault="00FA1777">
            <w:pPr>
              <w:spacing w:after="96" w:line="259" w:lineRule="auto"/>
              <w:ind w:left="2" w:right="0" w:firstLine="0"/>
            </w:pPr>
            <w:proofErr w:type="spellStart"/>
            <w:r>
              <w:t>Magnani&amp;Bernardotti</w:t>
            </w:r>
            <w:proofErr w:type="spellEnd"/>
            <w:r>
              <w:t xml:space="preserve">, Genova (Italia) </w:t>
            </w:r>
          </w:p>
          <w:p w:rsidR="003B4B4E" w:rsidRDefault="00FA1777">
            <w:pPr>
              <w:spacing w:after="0" w:line="259" w:lineRule="auto"/>
              <w:ind w:left="2" w:right="0" w:firstLine="0"/>
            </w:pPr>
            <w:r>
              <w:t>- Traduzione contratti immobiliari</w:t>
            </w:r>
          </w:p>
        </w:tc>
      </w:tr>
      <w:tr w:rsidR="003B4B4E">
        <w:trPr>
          <w:trHeight w:val="183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620" w:right="0" w:firstLine="0"/>
            </w:pPr>
            <w:r>
              <w:rPr>
                <w:color w:val="0E4194"/>
              </w:rPr>
              <w:t>8 GEN. 11–31 LUG. 14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2" w:right="0" w:firstLine="0"/>
            </w:pPr>
            <w:r>
              <w:rPr>
                <w:color w:val="0E4194"/>
                <w:sz w:val="22"/>
              </w:rPr>
              <w:t>Sales agent operante nel mercato spagnolo e italiano e traduzioni turistiche</w:t>
            </w:r>
          </w:p>
          <w:p w:rsidR="003B4B4E" w:rsidRDefault="00FA1777">
            <w:pPr>
              <w:spacing w:after="96" w:line="259" w:lineRule="auto"/>
              <w:ind w:left="2" w:right="0" w:firstLine="0"/>
            </w:pPr>
            <w:r>
              <w:t xml:space="preserve">Costa Crociere, Genova (Italia) </w:t>
            </w:r>
          </w:p>
          <w:p w:rsidR="003B4B4E" w:rsidRDefault="00FA1777">
            <w:pPr>
              <w:spacing w:after="68" w:line="259" w:lineRule="auto"/>
              <w:ind w:left="2" w:right="0" w:firstLine="0"/>
            </w:pPr>
            <w:r>
              <w:t>Agente di vendita operante nel mercato italiano e spagnolo</w:t>
            </w:r>
          </w:p>
          <w:p w:rsidR="003B4B4E" w:rsidRDefault="00FA1777">
            <w:pPr>
              <w:spacing w:after="66" w:line="259" w:lineRule="auto"/>
              <w:ind w:left="2" w:right="0" w:firstLine="0"/>
            </w:pPr>
            <w:r>
              <w:t>Management</w:t>
            </w:r>
          </w:p>
          <w:p w:rsidR="003B4B4E" w:rsidRDefault="00FA1777">
            <w:pPr>
              <w:spacing w:after="0" w:line="259" w:lineRule="auto"/>
              <w:ind w:left="2" w:right="0" w:firstLine="0"/>
            </w:pPr>
            <w:r>
              <w:t>Traduzione testi turistici</w:t>
            </w:r>
          </w:p>
        </w:tc>
      </w:tr>
      <w:tr w:rsidR="003B4B4E">
        <w:trPr>
          <w:trHeight w:val="15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758" w:right="0" w:firstLine="0"/>
            </w:pPr>
            <w:r>
              <w:rPr>
                <w:color w:val="0E4194"/>
              </w:rPr>
              <w:t>3 SET. 07–5 NOV. 10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1" w:line="259" w:lineRule="auto"/>
              <w:ind w:left="2" w:right="0" w:firstLine="0"/>
            </w:pPr>
            <w:r>
              <w:rPr>
                <w:color w:val="0E4194"/>
                <w:sz w:val="22"/>
              </w:rPr>
              <w:t>Docente di lingua spagnola e traduttrice</w:t>
            </w:r>
          </w:p>
          <w:p w:rsidR="003B4B4E" w:rsidRDefault="00FA1777">
            <w:pPr>
              <w:spacing w:after="96" w:line="259" w:lineRule="auto"/>
              <w:ind w:left="2" w:right="0" w:firstLine="0"/>
            </w:pPr>
            <w:proofErr w:type="spellStart"/>
            <w:r>
              <w:t>Languages</w:t>
            </w:r>
            <w:proofErr w:type="spellEnd"/>
            <w:r>
              <w:t xml:space="preserve"> International Genova, Genova (Italia) </w:t>
            </w:r>
          </w:p>
          <w:p w:rsidR="003B4B4E" w:rsidRDefault="00FA1777">
            <w:pPr>
              <w:spacing w:after="0" w:line="259" w:lineRule="auto"/>
              <w:ind w:left="2" w:right="383" w:firstLine="0"/>
            </w:pPr>
            <w:r>
              <w:t xml:space="preserve">Insegnante di spagnolo ad adulti, preparazione esami </w:t>
            </w:r>
            <w:proofErr w:type="spellStart"/>
            <w:r>
              <w:t>univesitari</w:t>
            </w:r>
            <w:proofErr w:type="spellEnd"/>
            <w:r>
              <w:t>, preparazione DELE. Traduzioni.</w:t>
            </w:r>
          </w:p>
        </w:tc>
      </w:tr>
      <w:tr w:rsidR="003B4B4E">
        <w:trPr>
          <w:trHeight w:val="1981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552" w:right="0" w:firstLine="0"/>
            </w:pPr>
            <w:r>
              <w:rPr>
                <w:color w:val="0E4194"/>
              </w:rPr>
              <w:t>10 GEN. 05–30 SET. 08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1" w:line="259" w:lineRule="auto"/>
              <w:ind w:left="2" w:right="0" w:firstLine="0"/>
            </w:pPr>
            <w:r>
              <w:rPr>
                <w:color w:val="0E4194"/>
                <w:sz w:val="22"/>
              </w:rPr>
              <w:t>Segretaria amministrativa e traduttrice</w:t>
            </w:r>
          </w:p>
          <w:p w:rsidR="003B4B4E" w:rsidRDefault="00FA1777">
            <w:pPr>
              <w:spacing w:after="96" w:line="259" w:lineRule="auto"/>
              <w:ind w:left="2" w:right="0" w:firstLine="0"/>
            </w:pPr>
            <w:r>
              <w:t xml:space="preserve">Redilco Genova, Genova (Italia) </w:t>
            </w:r>
          </w:p>
          <w:p w:rsidR="003B4B4E" w:rsidRDefault="00FA1777">
            <w:pPr>
              <w:spacing w:after="66" w:line="259" w:lineRule="auto"/>
              <w:ind w:left="2" w:right="0" w:firstLine="0"/>
            </w:pPr>
            <w:r>
              <w:t>Contabilità.</w:t>
            </w:r>
          </w:p>
          <w:p w:rsidR="003B4B4E" w:rsidRDefault="00FA1777">
            <w:pPr>
              <w:spacing w:after="68" w:line="259" w:lineRule="auto"/>
              <w:ind w:left="2" w:right="0" w:firstLine="0"/>
            </w:pPr>
            <w:r>
              <w:t>Centralino.</w:t>
            </w:r>
          </w:p>
          <w:p w:rsidR="003B4B4E" w:rsidRDefault="00FA1777">
            <w:pPr>
              <w:spacing w:after="0" w:line="259" w:lineRule="auto"/>
              <w:ind w:left="2" w:right="0" w:firstLine="0"/>
            </w:pPr>
            <w:r>
              <w:t>Traduzione contratti immobiliari.</w:t>
            </w:r>
          </w:p>
        </w:tc>
      </w:tr>
      <w:tr w:rsidR="003B4B4E">
        <w:trPr>
          <w:trHeight w:val="86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0" w:line="259" w:lineRule="auto"/>
              <w:ind w:left="562" w:right="0" w:firstLine="0"/>
            </w:pPr>
            <w:r>
              <w:rPr>
                <w:color w:val="0E4194"/>
              </w:rPr>
              <w:t>11 FEB. 02–30 NOV. 04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1" w:line="259" w:lineRule="auto"/>
              <w:ind w:left="2" w:right="0" w:firstLine="0"/>
            </w:pPr>
            <w:r>
              <w:rPr>
                <w:color w:val="0E4194"/>
                <w:sz w:val="22"/>
              </w:rPr>
              <w:t>Docente di spagnolo e traduttrice</w:t>
            </w:r>
          </w:p>
          <w:p w:rsidR="003B4B4E" w:rsidRDefault="00FA1777">
            <w:pPr>
              <w:spacing w:after="0" w:line="259" w:lineRule="auto"/>
              <w:ind w:left="2" w:right="0" w:firstLine="0"/>
            </w:pPr>
            <w:proofErr w:type="spellStart"/>
            <w:r>
              <w:t>Wall</w:t>
            </w:r>
            <w:proofErr w:type="spellEnd"/>
            <w:r>
              <w:t xml:space="preserve"> Street International Genova, Genova (Italia) </w:t>
            </w:r>
          </w:p>
        </w:tc>
      </w:tr>
    </w:tbl>
    <w:p w:rsidR="003B4B4E" w:rsidRDefault="00FA1777">
      <w:pPr>
        <w:spacing w:line="336" w:lineRule="auto"/>
        <w:ind w:left="2547" w:right="5113"/>
      </w:pPr>
      <w:r>
        <w:t>Docente di spagnolo. Traduttrice.</w:t>
      </w:r>
    </w:p>
    <w:tbl>
      <w:tblPr>
        <w:tblStyle w:val="TableGrid"/>
        <w:tblW w:w="10230" w:type="dxa"/>
        <w:tblInd w:w="-1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566"/>
      </w:tblGrid>
      <w:tr w:rsidR="003B4B4E">
        <w:trPr>
          <w:trHeight w:val="396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17" w:firstLine="0"/>
              <w:jc w:val="center"/>
            </w:pPr>
            <w:r>
              <w:rPr>
                <w:color w:val="0E4194"/>
              </w:rPr>
              <w:lastRenderedPageBreak/>
              <w:t xml:space="preserve">5 FEB. 00–alla data attuale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>Insegnante di spagnolo a privati e traduttrice freelance</w:t>
            </w:r>
          </w:p>
          <w:p w:rsidR="003B4B4E" w:rsidRDefault="00FA1777">
            <w:pPr>
              <w:spacing w:after="206" w:line="339" w:lineRule="auto"/>
              <w:ind w:left="0" w:right="1354" w:firstLine="0"/>
            </w:pPr>
            <w:r>
              <w:t xml:space="preserve">Numerose collaborazioni con clienti privati ed agenzie come traduttrice freelance. Ho effettuato traduzioni turistiche, tecniche, giuridiche, web e </w:t>
            </w:r>
            <w:proofErr w:type="spellStart"/>
            <w:r>
              <w:t>app</w:t>
            </w:r>
            <w:proofErr w:type="spellEnd"/>
            <w:r>
              <w:t>.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>Ho collaborato ne</w:t>
            </w:r>
            <w:r>
              <w:t>lla traduzione dei seguenti libri:</w:t>
            </w:r>
          </w:p>
          <w:p w:rsidR="003B4B4E" w:rsidRDefault="00FA1777">
            <w:pPr>
              <w:spacing w:after="68" w:line="259" w:lineRule="auto"/>
              <w:ind w:left="0" w:right="0" w:firstLine="0"/>
            </w:pPr>
            <w:r>
              <w:t xml:space="preserve"> 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"La </w:t>
            </w:r>
            <w:proofErr w:type="spellStart"/>
            <w:r>
              <w:t>mística</w:t>
            </w:r>
            <w:proofErr w:type="spellEnd"/>
            <w:r>
              <w:t xml:space="preserve"> del </w:t>
            </w:r>
            <w:proofErr w:type="spellStart"/>
            <w:r>
              <w:t>dinero</w:t>
            </w:r>
            <w:proofErr w:type="spellEnd"/>
            <w:r>
              <w:t xml:space="preserve">" di Jack </w:t>
            </w:r>
            <w:proofErr w:type="spellStart"/>
            <w:r>
              <w:t>Lowson</w:t>
            </w:r>
            <w:proofErr w:type="spellEnd"/>
            <w:r>
              <w:t>,</w:t>
            </w:r>
          </w:p>
          <w:p w:rsidR="003B4B4E" w:rsidRDefault="00FA1777">
            <w:pPr>
              <w:spacing w:after="68" w:line="259" w:lineRule="auto"/>
              <w:ind w:left="0" w:right="0" w:firstLine="0"/>
            </w:pPr>
            <w:r>
              <w:t xml:space="preserve"> 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"Gli angeli tra noi" di Giuditta </w:t>
            </w:r>
            <w:proofErr w:type="spellStart"/>
            <w:proofErr w:type="gramStart"/>
            <w:r>
              <w:t>Dembech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</w:p>
          <w:p w:rsidR="003B4B4E" w:rsidRDefault="00FA1777">
            <w:pPr>
              <w:spacing w:after="68" w:line="259" w:lineRule="auto"/>
              <w:ind w:left="0" w:right="0" w:firstLine="0"/>
            </w:pPr>
            <w:r>
              <w:t xml:space="preserve"> </w:t>
            </w:r>
          </w:p>
          <w:p w:rsidR="003B4B4E" w:rsidRPr="00A739B3" w:rsidRDefault="00FA1777">
            <w:pPr>
              <w:spacing w:after="0" w:line="259" w:lineRule="auto"/>
              <w:ind w:left="0" w:right="0" w:firstLine="0"/>
              <w:rPr>
                <w:lang w:val="es-ES"/>
              </w:rPr>
            </w:pPr>
            <w:r w:rsidRPr="00A739B3">
              <w:rPr>
                <w:lang w:val="es-ES"/>
              </w:rPr>
              <w:t xml:space="preserve">"Ami, el niño de las estrellas" di Enrique Barrios </w:t>
            </w:r>
          </w:p>
          <w:p w:rsidR="003B4B4E" w:rsidRPr="00A739B3" w:rsidRDefault="00FA1777">
            <w:pPr>
              <w:spacing w:after="566" w:line="259" w:lineRule="auto"/>
              <w:ind w:left="0" w:right="0" w:firstLine="0"/>
              <w:rPr>
                <w:lang w:val="es-ES"/>
              </w:rPr>
            </w:pPr>
            <w:r w:rsidRPr="00A739B3">
              <w:rPr>
                <w:lang w:val="es-ES"/>
              </w:rPr>
              <w:t xml:space="preserve"> 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Vari testi del dott. </w:t>
            </w:r>
            <w:proofErr w:type="spellStart"/>
            <w:r>
              <w:t>Lamborgese</w:t>
            </w:r>
            <w:proofErr w:type="spellEnd"/>
          </w:p>
        </w:tc>
      </w:tr>
      <w:tr w:rsidR="003B4B4E">
        <w:trPr>
          <w:trHeight w:val="519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</w:rPr>
              <w:t>ISTRUZIONE E FORMAZIONE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787901" cy="9017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1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</w:rPr>
              <w:t xml:space="preserve"> </w:t>
            </w:r>
          </w:p>
        </w:tc>
      </w:tr>
      <w:tr w:rsidR="003B4B4E">
        <w:trPr>
          <w:trHeight w:val="60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650" w:right="0" w:firstLine="0"/>
            </w:pPr>
            <w:r>
              <w:rPr>
                <w:color w:val="0E4194"/>
              </w:rPr>
              <w:t>7 SET. 15–16 MAG. 16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>Diploma di Interprete e Traduttore per le lingue italiano e spagnolo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Scuola Superiore per Interpreti e Traduttori di Pescara (SSIT), Pescara (Italia) </w:t>
            </w:r>
          </w:p>
        </w:tc>
      </w:tr>
    </w:tbl>
    <w:p w:rsidR="003B4B4E" w:rsidRDefault="00FA1777">
      <w:pPr>
        <w:spacing w:after="123" w:line="259" w:lineRule="auto"/>
        <w:ind w:left="2547" w:right="0"/>
      </w:pPr>
      <w:r>
        <w:t xml:space="preserve">- </w:t>
      </w:r>
      <w:r>
        <w:rPr>
          <w:u w:val="single" w:color="3F3A38"/>
        </w:rPr>
        <w:t xml:space="preserve">Traduzioni per le imprese del turismo: </w:t>
      </w:r>
      <w:r>
        <w:t xml:space="preserve">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testi promozionali per le strutture ri</w:t>
      </w:r>
      <w:r>
        <w:t xml:space="preserve">cettive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guide turistiche cartacee e/o multimediali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estratti da riviste specializzate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</w:t>
      </w:r>
      <w:proofErr w:type="gramStart"/>
      <w:r>
        <w:t>dell' e</w:t>
      </w:r>
      <w:proofErr w:type="gramEnd"/>
      <w:r>
        <w:t>-</w:t>
      </w:r>
      <w:proofErr w:type="spellStart"/>
      <w:r>
        <w:t>tourism</w:t>
      </w:r>
      <w:proofErr w:type="spellEnd"/>
      <w:r>
        <w:t xml:space="preserve">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per la promozione territoriale </w:t>
      </w:r>
    </w:p>
    <w:p w:rsidR="003B4B4E" w:rsidRDefault="00FA1777">
      <w:pPr>
        <w:spacing w:after="41" w:line="354" w:lineRule="auto"/>
        <w:ind w:left="2547" w:right="1507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per il turismo culturale, artistico, naturalistico, enogastronomico </w:t>
      </w:r>
      <w:r>
        <w:rPr>
          <w:u w:val="single" w:color="3F3A38"/>
        </w:rPr>
        <w:t>-Traduzioni per il</w:t>
      </w:r>
      <w:r>
        <w:rPr>
          <w:u w:val="single" w:color="3F3A38"/>
        </w:rPr>
        <w:t xml:space="preserve"> WEB: </w:t>
      </w:r>
      <w:r>
        <w:t xml:space="preserve">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proofErr w:type="spellStart"/>
      <w:r>
        <w:t>Microcontenuti</w:t>
      </w:r>
      <w:proofErr w:type="spellEnd"/>
      <w:r>
        <w:t xml:space="preserve">; </w:t>
      </w:r>
      <w:proofErr w:type="spellStart"/>
      <w:r>
        <w:t>keywords</w:t>
      </w:r>
      <w:proofErr w:type="spellEnd"/>
      <w:r>
        <w:t>;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dal titolo all'alt text;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Titoli, sottotitoli, slogan; </w:t>
      </w:r>
    </w:p>
    <w:p w:rsidR="003B4B4E" w:rsidRDefault="00FA1777">
      <w:pPr>
        <w:spacing w:after="443" w:line="359" w:lineRule="auto"/>
        <w:ind w:left="2547" w:right="2897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per </w:t>
      </w:r>
      <w:proofErr w:type="gramStart"/>
      <w:r>
        <w:t>l'</w:t>
      </w:r>
      <w:proofErr w:type="spellStart"/>
      <w:r>
        <w:t>e.commerce</w:t>
      </w:r>
      <w:proofErr w:type="spellEnd"/>
      <w:proofErr w:type="gramEnd"/>
      <w:r>
        <w:t xml:space="preserve">; testi per l'industria enogastronomica; </w:t>
      </w: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per l'industria del lusso e della moda; </w:t>
      </w: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testi per l'</w:t>
      </w:r>
      <w:proofErr w:type="spellStart"/>
      <w:r>
        <w:t>e.tourism</w:t>
      </w:r>
      <w:proofErr w:type="spellEnd"/>
      <w:r>
        <w:t>:</w:t>
      </w:r>
    </w:p>
    <w:p w:rsidR="003B4B4E" w:rsidRDefault="00FA1777">
      <w:pPr>
        <w:numPr>
          <w:ilvl w:val="0"/>
          <w:numId w:val="1"/>
        </w:numPr>
        <w:spacing w:after="123" w:line="259" w:lineRule="auto"/>
        <w:ind w:right="0" w:hanging="102"/>
      </w:pPr>
      <w:r>
        <w:rPr>
          <w:u w:val="single" w:color="3F3A38"/>
        </w:rPr>
        <w:t xml:space="preserve">Traduzione tecnica: </w:t>
      </w:r>
      <w:r>
        <w:t xml:space="preserve"> </w:t>
      </w:r>
    </w:p>
    <w:p w:rsidR="003B4B4E" w:rsidRDefault="00FA1777">
      <w:pPr>
        <w:spacing w:after="131"/>
        <w:ind w:left="2753" w:right="0" w:hanging="216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destinati alla divulgazione cartacea e multimediale: manuali </w:t>
      </w:r>
      <w:proofErr w:type="gramStart"/>
      <w:r>
        <w:t>d'uso ,</w:t>
      </w:r>
      <w:proofErr w:type="gramEnd"/>
      <w:r>
        <w:t xml:space="preserve"> istruzioni, norme di sicurezza, garanzie, </w:t>
      </w:r>
      <w:proofErr w:type="spellStart"/>
      <w:r>
        <w:t>etc</w:t>
      </w:r>
      <w:proofErr w:type="spellEnd"/>
      <w:r>
        <w:t xml:space="preserve">; </w:t>
      </w:r>
    </w:p>
    <w:p w:rsidR="003B4B4E" w:rsidRDefault="00FA1777">
      <w:pPr>
        <w:spacing w:after="101" w:line="259" w:lineRule="auto"/>
        <w:ind w:right="1664"/>
        <w:jc w:val="center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Testi relativi alle certificazioni di qualità internazionali; </w:t>
      </w:r>
    </w:p>
    <w:p w:rsidR="003B4B4E" w:rsidRDefault="00FA1777">
      <w:pPr>
        <w:spacing w:after="550"/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Testi relativi a brevetti internazionali;</w:t>
      </w:r>
    </w:p>
    <w:p w:rsidR="003B4B4E" w:rsidRDefault="00FA1777">
      <w:pPr>
        <w:numPr>
          <w:ilvl w:val="0"/>
          <w:numId w:val="1"/>
        </w:numPr>
        <w:spacing w:after="123" w:line="259" w:lineRule="auto"/>
        <w:ind w:right="0" w:hanging="102"/>
      </w:pPr>
      <w:r>
        <w:rPr>
          <w:u w:val="single" w:color="3F3A38"/>
        </w:rPr>
        <w:t>Traduzione giuridico-c</w:t>
      </w:r>
      <w:r>
        <w:rPr>
          <w:u w:val="single" w:color="3F3A38"/>
        </w:rPr>
        <w:t xml:space="preserve">ommerciale: </w:t>
      </w:r>
      <w:r>
        <w:t xml:space="preserve">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Contrattualistica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Procure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lastRenderedPageBreak/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Documenti societari 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Traduzioni giurate</w:t>
      </w:r>
    </w:p>
    <w:p w:rsidR="003B4B4E" w:rsidRDefault="00FA1777">
      <w:pPr>
        <w:spacing w:after="123" w:line="259" w:lineRule="auto"/>
        <w:ind w:left="2547" w:right="0"/>
      </w:pPr>
      <w:r>
        <w:rPr>
          <w:u w:val="single" w:color="3F3A38"/>
        </w:rPr>
        <w:t>Corso di interpretazione: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Consecutiva</w:t>
      </w:r>
    </w:p>
    <w:p w:rsidR="003B4B4E" w:rsidRDefault="00FA1777">
      <w:pPr>
        <w:ind w:left="2547" w:right="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Simultanea</w:t>
      </w:r>
    </w:p>
    <w:p w:rsidR="003B4B4E" w:rsidRDefault="00FA1777">
      <w:pPr>
        <w:spacing w:after="467"/>
        <w:ind w:left="2547" w:right="6410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 xml:space="preserve">Di trattativa </w:t>
      </w: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A vista</w:t>
      </w:r>
    </w:p>
    <w:tbl>
      <w:tblPr>
        <w:tblStyle w:val="TableGrid"/>
        <w:tblW w:w="10066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564"/>
      </w:tblGrid>
      <w:tr w:rsidR="003B4B4E">
        <w:trPr>
          <w:trHeight w:val="1043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526" w:right="0" w:firstLine="0"/>
            </w:pPr>
            <w:r>
              <w:rPr>
                <w:color w:val="0E4194"/>
              </w:rPr>
              <w:t>5 SET. 94–10 LUG. 98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1" w:line="259" w:lineRule="auto"/>
              <w:ind w:left="0" w:right="0" w:firstLine="0"/>
            </w:pPr>
            <w:r>
              <w:rPr>
                <w:color w:val="0E4194"/>
                <w:sz w:val="22"/>
              </w:rPr>
              <w:t>Diploma di maturità (COU)</w:t>
            </w:r>
          </w:p>
          <w:p w:rsidR="003B4B4E" w:rsidRDefault="00FA1777">
            <w:pPr>
              <w:spacing w:after="96" w:line="259" w:lineRule="auto"/>
              <w:ind w:left="0" w:right="0" w:firstLine="0"/>
            </w:pPr>
            <w:r>
              <w:t xml:space="preserve">INABAD, Pamplona (Spagna) 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>Scienze, storia, geografia, inglese, letteratura, latino, educazione fisica, matematica, fisica e chimica.</w:t>
            </w:r>
          </w:p>
        </w:tc>
      </w:tr>
      <w:tr w:rsidR="003B4B4E">
        <w:trPr>
          <w:trHeight w:val="947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672" w:right="0" w:firstLine="0"/>
            </w:pPr>
            <w:r>
              <w:rPr>
                <w:color w:val="0E4194"/>
              </w:rPr>
              <w:t>4 SET. 99–8 GIU. 00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>Videoterminalista Responsabile Data Entry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IBM Genova, Genova (Italia) </w:t>
            </w:r>
          </w:p>
        </w:tc>
      </w:tr>
      <w:tr w:rsidR="003B4B4E">
        <w:trPr>
          <w:trHeight w:val="96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602" w:right="0" w:firstLine="0"/>
            </w:pPr>
            <w:r>
              <w:rPr>
                <w:color w:val="0E4194"/>
              </w:rPr>
              <w:t>6 AGO. 00–6 SET. 03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>Scienze Pedagogiche e dell'Educazione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 xml:space="preserve">Università degli Studi di Genova, Genova (Italia) </w:t>
            </w:r>
          </w:p>
        </w:tc>
      </w:tr>
      <w:tr w:rsidR="003B4B4E">
        <w:trPr>
          <w:trHeight w:val="96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578" w:right="0" w:firstLine="0"/>
            </w:pPr>
            <w:r>
              <w:rPr>
                <w:color w:val="0E4194"/>
              </w:rPr>
              <w:t>5 SET. 04–17 GIU. 05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  <w:sz w:val="22"/>
              </w:rPr>
              <w:t>Addetto agenzia di Viaggi e Tour Operator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proofErr w:type="spellStart"/>
            <w:r>
              <w:t>Alliance</w:t>
            </w:r>
            <w:proofErr w:type="spellEnd"/>
            <w:r>
              <w:t xml:space="preserve"> </w:t>
            </w:r>
            <w:proofErr w:type="spellStart"/>
            <w:r>
              <w:t>Francaisce</w:t>
            </w:r>
            <w:proofErr w:type="spellEnd"/>
            <w:r>
              <w:t xml:space="preserve"> Genova, Genova (Italia) </w:t>
            </w:r>
          </w:p>
        </w:tc>
      </w:tr>
      <w:tr w:rsidR="003B4B4E">
        <w:trPr>
          <w:trHeight w:val="90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173" w:right="0" w:firstLine="0"/>
              <w:jc w:val="center"/>
            </w:pPr>
            <w:r>
              <w:rPr>
                <w:color w:val="0E4194"/>
              </w:rPr>
              <w:t>19 SET. 99–10 OTT. 00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618" w:firstLine="0"/>
            </w:pPr>
            <w:r>
              <w:rPr>
                <w:color w:val="0E4194"/>
                <w:sz w:val="22"/>
              </w:rPr>
              <w:t>Volontaria presso l'AISM di Genova (Associazione Italiana Sclerosi Multipla)</w:t>
            </w:r>
          </w:p>
        </w:tc>
      </w:tr>
      <w:tr w:rsidR="003B4B4E">
        <w:trPr>
          <w:trHeight w:val="503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rPr>
                <w:color w:val="0E4194"/>
              </w:rPr>
              <w:t>COMPETENZE PERSONALI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787900" cy="90170"/>
                  <wp:effectExtent l="0" t="0" r="0" b="0"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</w:rPr>
              <w:t xml:space="preserve"> </w:t>
            </w:r>
          </w:p>
        </w:tc>
      </w:tr>
      <w:tr w:rsidR="003B4B4E">
        <w:trPr>
          <w:trHeight w:val="31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0" w:line="259" w:lineRule="auto"/>
              <w:ind w:left="1180" w:right="0" w:firstLine="0"/>
            </w:pPr>
            <w:r>
              <w:rPr>
                <w:color w:val="0E4194"/>
              </w:rPr>
              <w:t>Lingua madre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0" w:line="259" w:lineRule="auto"/>
              <w:ind w:left="0" w:right="0" w:firstLine="0"/>
            </w:pPr>
            <w:r>
              <w:t>spagnolo, Italiano</w:t>
            </w:r>
          </w:p>
        </w:tc>
      </w:tr>
    </w:tbl>
    <w:p w:rsidR="003B4B4E" w:rsidRDefault="00FA1777">
      <w:pPr>
        <w:spacing w:after="472" w:line="265" w:lineRule="auto"/>
        <w:ind w:left="1440" w:right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-31146</wp:posOffset>
                </wp:positionV>
                <wp:extent cx="4789170" cy="637540"/>
                <wp:effectExtent l="0" t="0" r="0" b="0"/>
                <wp:wrapSquare wrapText="bothSides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170" cy="637540"/>
                          <a:chOff x="0" y="0"/>
                          <a:chExt cx="4789170" cy="63754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1939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290" h="13970">
                                <a:moveTo>
                                  <a:pt x="0" y="0"/>
                                </a:moveTo>
                                <a:lnTo>
                                  <a:pt x="1939290" y="0"/>
                                </a:lnTo>
                                <a:lnTo>
                                  <a:pt x="1931670" y="6350"/>
                                </a:lnTo>
                                <a:lnTo>
                                  <a:pt x="192532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925320" y="0"/>
                            <a:ext cx="1918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0" h="13970">
                                <a:moveTo>
                                  <a:pt x="0" y="0"/>
                                </a:moveTo>
                                <a:lnTo>
                                  <a:pt x="1918970" y="0"/>
                                </a:lnTo>
                                <a:lnTo>
                                  <a:pt x="1911350" y="6350"/>
                                </a:lnTo>
                                <a:lnTo>
                                  <a:pt x="19050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30320" y="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15900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974090" y="215900"/>
                            <a:ext cx="95758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13970">
                                <a:moveTo>
                                  <a:pt x="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5123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931670" y="215900"/>
                            <a:ext cx="9601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3970">
                                <a:moveTo>
                                  <a:pt x="7620" y="0"/>
                                </a:moveTo>
                                <a:lnTo>
                                  <a:pt x="96012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77820" y="21590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36670" y="215900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431800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880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74090" y="431800"/>
                            <a:ext cx="9652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13970">
                                <a:moveTo>
                                  <a:pt x="1397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6520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925320" y="4318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664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77820" y="4318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664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30320" y="43180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1397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629920"/>
                            <a:ext cx="980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0" h="7620">
                                <a:moveTo>
                                  <a:pt x="0" y="0"/>
                                </a:moveTo>
                                <a:lnTo>
                                  <a:pt x="980440" y="0"/>
                                </a:lnTo>
                                <a:lnTo>
                                  <a:pt x="980440" y="3810"/>
                                </a:lnTo>
                                <a:lnTo>
                                  <a:pt x="980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980440" y="629920"/>
                            <a:ext cx="9512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0" h="7620">
                                <a:moveTo>
                                  <a:pt x="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1230" y="3810"/>
                                </a:lnTo>
                                <a:lnTo>
                                  <a:pt x="9512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31670" y="629920"/>
                            <a:ext cx="95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762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3810"/>
                                </a:lnTo>
                                <a:lnTo>
                                  <a:pt x="952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884170" y="629920"/>
                            <a:ext cx="95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762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3810"/>
                                </a:lnTo>
                                <a:lnTo>
                                  <a:pt x="952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836670" y="629920"/>
                            <a:ext cx="952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762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3810"/>
                                </a:lnTo>
                                <a:lnTo>
                                  <a:pt x="9525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7409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925320" y="63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9253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778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30320" y="63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8303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621030" y="66841"/>
                            <a:ext cx="91680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COMPRENSIONE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694940" y="66841"/>
                            <a:ext cx="50227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PARLATO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49370" y="66841"/>
                            <a:ext cx="1230847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PRODUZIONE SCRITTA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35280" y="275055"/>
                            <a:ext cx="41268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Ascolto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309370" y="275055"/>
                            <a:ext cx="38903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Lettura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175510" y="275055"/>
                            <a:ext cx="61685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Interazione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003550" y="275055"/>
                            <a:ext cx="94630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Produzione orale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21640" y="466758"/>
                            <a:ext cx="18075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88110" y="466758"/>
                            <a:ext cx="1807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339340" y="466758"/>
                            <a:ext cx="1807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91840" y="466758"/>
                            <a:ext cx="1807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244340" y="466758"/>
                            <a:ext cx="1807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40" style="width:377.1pt;height:50.2pt;position:absolute;mso-position-horizontal-relative:text;mso-position-horizontal:absolute;margin-left:127.5pt;mso-position-vertical-relative:text;margin-top:-2.45255pt;" coordsize="47891,6375">
                <v:shape id="Shape 248" style="position:absolute;width:19392;height:139;left:0;top:0;" coordsize="1939290,13970" path="m0,0l1939290,0l1931670,6350l1925320,13970l0,13970l0,0x">
                  <v:stroke weight="0pt" endcap="flat" joinstyle="miter" miterlimit="10" on="false" color="#000000" opacity="0"/>
                  <v:fill on="true" color="#c6c6c6"/>
                </v:shape>
                <v:shape id="Shape 249" style="position:absolute;width:19189;height:139;left:19253;top:0;" coordsize="1918970,13970" path="m0,0l1918970,0l1911350,6350l19050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250" style="position:absolute;width:9588;height:139;left:38303;top:0;" coordsize="958850,13970" path="m0,0l958850,0l958850,6350l95885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251" style="position:absolute;width:9880;height:139;left:0;top:2159;" coordsize="988060,13970" path="m0,0l98806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252" style="position:absolute;width:9575;height:139;left:9740;top:2159;" coordsize="957580,13970" path="m0,0l951230,0l957580,6350l95123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253" style="position:absolute;width:9601;height:139;left:19316;top:2159;" coordsize="960120,13970" path="m7620,0l96012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254" style="position:absolute;width:9588;height:139;left:28778;top:2159;" coordsize="958850,13970" path="m0,0l95250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255" style="position:absolute;width:9525;height:139;left:38366;top:2159;" coordsize="952500,13970" path="m7620,0l952500,0l952500,6350l95250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256" style="position:absolute;width:9880;height:139;left:0;top:4318;" coordsize="988060,13970" path="m0,0l974090,0l980440,6350l988060,13970l0,13970l0,0x">
                  <v:stroke weight="0pt" endcap="flat" joinstyle="miter" miterlimit="10" on="false" color="#000000" opacity="0"/>
                  <v:fill on="true" color="#c6c6c6"/>
                </v:shape>
                <v:shape id="Shape 257" style="position:absolute;width:9652;height:139;left:9740;top:4318;" coordsize="965200,13970" path="m13970,0l951230,0l957580,6350l96520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258" style="position:absolute;width:9664;height:139;left:19253;top:4318;" coordsize="966470,13970" path="m13970,0l952500,0l958850,6350l96647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259" style="position:absolute;width:9664;height:139;left:28778;top:4318;" coordsize="966470,13970" path="m13970,0l952500,0l958850,6350l96647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260" style="position:absolute;width:9588;height:139;left:38303;top:4318;" coordsize="958850,13970" path="m13970,0l958850,0l958850,6350l95885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261" style="position:absolute;width:9804;height:76;left:0;top:6299;" coordsize="980440,7620" path="m0,0l980440,0l980440,3810l980440,7620l0,7620l0,0x">
                  <v:stroke weight="0pt" endcap="flat" joinstyle="miter" miterlimit="10" on="false" color="#000000" opacity="0"/>
                  <v:fill on="true" color="#c6c6c6"/>
                </v:shape>
                <v:shape id="Shape 262" style="position:absolute;width:9512;height:76;left:9804;top:6299;" coordsize="951230,7620" path="m0,0l951230,0l951230,3810l951230,7620l0,7620l0,0x">
                  <v:stroke weight="0pt" endcap="flat" joinstyle="miter" miterlimit="10" on="false" color="#000000" opacity="0"/>
                  <v:fill on="true" color="#c6c6c6"/>
                </v:shape>
                <v:shape id="Shape 263" style="position:absolute;width:9525;height:76;left:19316;top:6299;" coordsize="952500,7620" path="m0,0l952500,0l952500,3810l952500,7620l0,7620l0,0x">
                  <v:stroke weight="0pt" endcap="flat" joinstyle="miter" miterlimit="10" on="false" color="#000000" opacity="0"/>
                  <v:fill on="true" color="#c6c6c6"/>
                </v:shape>
                <v:shape id="Shape 264" style="position:absolute;width:9525;height:76;left:28841;top:6299;" coordsize="952500,7620" path="m0,0l952500,0l952500,3810l952500,7620l0,7620l0,0x">
                  <v:stroke weight="0pt" endcap="flat" joinstyle="miter" miterlimit="10" on="false" color="#000000" opacity="0"/>
                  <v:fill on="true" color="#c6c6c6"/>
                </v:shape>
                <v:shape id="Shape 265" style="position:absolute;width:9525;height:76;left:38366;top:6299;" coordsize="952500,7620" path="m0,0l952500,0l952500,3810l952500,7620l0,7620l0,0x">
                  <v:stroke weight="0pt" endcap="flat" joinstyle="miter" miterlimit="10" on="false" color="#000000" opacity="0"/>
                  <v:fill on="true" color="#c6c6c6"/>
                </v:shape>
                <v:shape id="Shape 266" style="position:absolute;width:139;height:2159;left:9740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267" style="position:absolute;width:139;height:2159;left:19253;top:63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268" style="position:absolute;width:139;height:2159;left:19253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269" style="position:absolute;width:139;height:2159;left:28778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270" style="position:absolute;width:139;height:2159;left:38303;top:63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271" style="position:absolute;width:139;height:2159;left:38303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rect id="Rectangle 275" style="position:absolute;width:9168;height:1320;left:6210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COMPRENSIONE</w:t>
                        </w:r>
                      </w:p>
                    </w:txbxContent>
                  </v:textbox>
                </v:rect>
                <v:rect id="Rectangle 276" style="position:absolute;width:5022;height:1320;left:26949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PARLATO</w:t>
                        </w:r>
                      </w:p>
                    </w:txbxContent>
                  </v:textbox>
                </v:rect>
                <v:rect id="Rectangle 277" style="position:absolute;width:12308;height:1320;left:38493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PRODUZIONE SCRITTA</w:t>
                        </w:r>
                      </w:p>
                    </w:txbxContent>
                  </v:textbox>
                </v:rect>
                <v:rect id="Rectangle 278" style="position:absolute;width:4126;height:1509;left:3352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Ascolto</w:t>
                        </w:r>
                      </w:p>
                    </w:txbxContent>
                  </v:textbox>
                </v:rect>
                <v:rect id="Rectangle 279" style="position:absolute;width:3890;height:1509;left:13093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Lettura</w:t>
                        </w:r>
                      </w:p>
                    </w:txbxContent>
                  </v:textbox>
                </v:rect>
                <v:rect id="Rectangle 280" style="position:absolute;width:6168;height:1509;left:21755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Interazione</w:t>
                        </w:r>
                      </w:p>
                    </w:txbxContent>
                  </v:textbox>
                </v:rect>
                <v:rect id="Rectangle 281" style="position:absolute;width:9463;height:1509;left:30035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Produzione orale</w:t>
                        </w:r>
                      </w:p>
                    </w:txbxContent>
                  </v:textbox>
                </v:rect>
                <v:rect id="Rectangle 283" style="position:absolute;width:1807;height:1698;left:4216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B2</w:t>
                        </w:r>
                      </w:p>
                    </w:txbxContent>
                  </v:textbox>
                </v:rect>
                <v:rect id="Rectangle 284" style="position:absolute;width:1807;height:1698;left:13881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B1</w:t>
                        </w:r>
                      </w:p>
                    </w:txbxContent>
                  </v:textbox>
                </v:rect>
                <v:rect id="Rectangle 285" style="position:absolute;width:1807;height:1698;left:23393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B2</w:t>
                        </w:r>
                      </w:p>
                    </w:txbxContent>
                  </v:textbox>
                </v:rect>
                <v:rect id="Rectangle 286" style="position:absolute;width:1807;height:1698;left:32918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B2</w:t>
                        </w:r>
                      </w:p>
                    </w:txbxContent>
                  </v:textbox>
                </v:rect>
                <v:rect id="Rectangle 287" style="position:absolute;width:1807;height:1698;left:42443;top:4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B1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0E4194"/>
        </w:rPr>
        <w:t>Altre lingue</w:t>
      </w:r>
    </w:p>
    <w:p w:rsidR="003B4B4E" w:rsidRDefault="00FA1777">
      <w:pPr>
        <w:spacing w:after="7"/>
        <w:ind w:left="1740" w:right="0"/>
      </w:pPr>
      <w:r>
        <w:t>inglese</w:t>
      </w:r>
    </w:p>
    <w:tbl>
      <w:tblPr>
        <w:tblStyle w:val="TableGrid"/>
        <w:tblW w:w="9982" w:type="dxa"/>
        <w:tblInd w:w="1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568"/>
      </w:tblGrid>
      <w:tr w:rsidR="003B4B4E">
        <w:trPr>
          <w:trHeight w:val="534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3B4B4E">
            <w:pPr>
              <w:spacing w:after="160" w:line="259" w:lineRule="auto"/>
              <w:ind w:left="0" w:right="0" w:firstLine="0"/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1957" w:firstLine="0"/>
            </w:pPr>
            <w:r>
              <w:rPr>
                <w:color w:val="0E4194"/>
                <w:sz w:val="15"/>
              </w:rPr>
              <w:t xml:space="preserve">Livelli: A1 e A2: Utente base - B1 e B2: Utente autonomo - C1 e C2: Utente avanzato </w:t>
            </w:r>
            <w:hyperlink r:id="rId18">
              <w:r>
                <w:rPr>
                  <w:color w:val="000000"/>
                  <w:sz w:val="15"/>
                  <w:u w:val="single" w:color="000000"/>
                </w:rPr>
                <w:t>Quadro Comune Europeo di Riferimento delle Lingue</w:t>
              </w:r>
            </w:hyperlink>
            <w:hyperlink r:id="rId19">
              <w:r>
                <w:rPr>
                  <w:color w:val="0E4194"/>
                  <w:sz w:val="15"/>
                </w:rPr>
                <w:t xml:space="preserve"> </w:t>
              </w:r>
            </w:hyperlink>
          </w:p>
        </w:tc>
      </w:tr>
      <w:tr w:rsidR="003B4B4E">
        <w:trPr>
          <w:trHeight w:val="1742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136" w:right="0" w:firstLine="0"/>
            </w:pPr>
            <w:r>
              <w:rPr>
                <w:color w:val="0E4194"/>
              </w:rPr>
              <w:t>Competenze comunicative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B4E" w:rsidRDefault="00FA1777">
            <w:pPr>
              <w:spacing w:after="85" w:line="240" w:lineRule="auto"/>
              <w:ind w:left="0" w:right="15" w:firstLine="0"/>
            </w:pPr>
            <w:r>
              <w:t>Spirito di gruppo e capacità nella gestione del lavoro di gruppo e nella percezione delle esperienze individuali. Ho avuto modo di sv</w:t>
            </w:r>
            <w:r>
              <w:t xml:space="preserve">iluppare queste abilità grazie all'esperienza presso il </w:t>
            </w:r>
            <w:proofErr w:type="spellStart"/>
            <w:r>
              <w:t>Contact</w:t>
            </w:r>
            <w:proofErr w:type="spellEnd"/>
            <w:r>
              <w:t xml:space="preserve"> Center di Costa Crociere, avendo contatto con clienti sia spagnoli che italiani, sia di vendita che di management.</w:t>
            </w:r>
          </w:p>
          <w:p w:rsidR="003B4B4E" w:rsidRDefault="00FA1777">
            <w:pPr>
              <w:spacing w:after="0" w:line="259" w:lineRule="auto"/>
              <w:ind w:left="0" w:right="0" w:firstLine="0"/>
            </w:pPr>
            <w:r>
              <w:t>Buone capacità comunicative e relazionali sviluppati sia in ambito di insegna</w:t>
            </w:r>
            <w:r>
              <w:t xml:space="preserve">menti di gruppo e lezioni private, sia lavorativo in occasione di comunicazioni telefoniche e comunicazioni interne. </w:t>
            </w:r>
          </w:p>
        </w:tc>
      </w:tr>
      <w:tr w:rsidR="003B4B4E">
        <w:trPr>
          <w:trHeight w:val="96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B4B4E" w:rsidRDefault="00FA1777">
            <w:pPr>
              <w:spacing w:after="0" w:line="259" w:lineRule="auto"/>
              <w:ind w:left="0" w:right="282" w:firstLine="0"/>
              <w:jc w:val="right"/>
            </w:pPr>
            <w:r>
              <w:rPr>
                <w:color w:val="0E4194"/>
              </w:rPr>
              <w:t>Competenze organizzative e gestionali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4E" w:rsidRDefault="00FA1777">
            <w:pPr>
              <w:spacing w:after="123" w:line="259" w:lineRule="auto"/>
              <w:ind w:left="0" w:right="0" w:firstLine="0"/>
            </w:pPr>
            <w:r>
              <w:t>Spirito di gruppo;</w:t>
            </w:r>
          </w:p>
          <w:p w:rsidR="003B4B4E" w:rsidRDefault="00FA1777">
            <w:pPr>
              <w:spacing w:after="0" w:line="259" w:lineRule="auto"/>
              <w:ind w:left="216" w:right="0" w:hanging="216"/>
            </w:pPr>
            <w:r>
              <w:rPr>
                <w:rFonts w:ascii="Segoe UI" w:eastAsia="Segoe UI" w:hAnsi="Segoe UI" w:cs="Segoe UI"/>
              </w:rPr>
              <w:t>▪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t xml:space="preserve">Buona capacità di adeguarsi ad ambienti multiculturali, conseguita grazie all'esperienza di lavoro al </w:t>
            </w:r>
            <w:proofErr w:type="spellStart"/>
            <w:r>
              <w:t>Contact</w:t>
            </w:r>
            <w:proofErr w:type="spellEnd"/>
            <w:r>
              <w:t xml:space="preserve"> Center di Costa Crociere, operante in tutto il mondo;</w:t>
            </w:r>
          </w:p>
        </w:tc>
      </w:tr>
    </w:tbl>
    <w:p w:rsidR="003B4B4E" w:rsidRDefault="00FA1777">
      <w:pPr>
        <w:ind w:left="2753" w:right="0" w:hanging="216"/>
      </w:pPr>
      <w:r>
        <w:rPr>
          <w:rFonts w:ascii="Segoe UI" w:eastAsia="Segoe UI" w:hAnsi="Segoe UI" w:cs="Segoe UI"/>
        </w:rPr>
        <w:t>▪</w:t>
      </w:r>
      <w:r>
        <w:rPr>
          <w:rFonts w:ascii="Segoe UI" w:eastAsia="Segoe UI" w:hAnsi="Segoe UI" w:cs="Segoe UI"/>
        </w:rPr>
        <w:t xml:space="preserve"> </w:t>
      </w:r>
      <w:r>
        <w:t>Buona capacità di comunicazione, ottenuta grazie alla mia esperienza di sales e management delle vendite presso Costa Crociere.</w:t>
      </w:r>
    </w:p>
    <w:p w:rsidR="003B4B4E" w:rsidRDefault="00FA1777">
      <w:pPr>
        <w:tabs>
          <w:tab w:val="center" w:pos="1292"/>
          <w:tab w:val="center" w:pos="4855"/>
        </w:tabs>
        <w:spacing w:after="7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E4194"/>
        </w:rPr>
        <w:t>Competenze professionali</w:t>
      </w:r>
      <w:r>
        <w:rPr>
          <w:color w:val="0E4194"/>
        </w:rPr>
        <w:tab/>
      </w:r>
      <w:r>
        <w:t>Ho vissuto metà della mia vita in Spagna e l'altra metà in Italia.</w:t>
      </w:r>
    </w:p>
    <w:p w:rsidR="003B4B4E" w:rsidRDefault="00FA1777">
      <w:pPr>
        <w:spacing w:after="76"/>
        <w:ind w:left="2547" w:right="0"/>
      </w:pPr>
      <w:r>
        <w:t xml:space="preserve">Mia madre, italiana e traduttrice e interprete dell'AITI mi ha trasmesso la passione per questo mestiere, dove credo non si finisca mai di imparare </w:t>
      </w:r>
      <w:proofErr w:type="spellStart"/>
      <w:proofErr w:type="gramStart"/>
      <w:r>
        <w:t>ne</w:t>
      </w:r>
      <w:proofErr w:type="spellEnd"/>
      <w:proofErr w:type="gramEnd"/>
      <w:r>
        <w:t xml:space="preserve"> di crescere.</w:t>
      </w:r>
    </w:p>
    <w:p w:rsidR="003B4B4E" w:rsidRDefault="00FA1777">
      <w:pPr>
        <w:spacing w:after="403"/>
        <w:ind w:left="2547" w:right="0"/>
      </w:pPr>
      <w:r>
        <w:t>Dopo anni di traduzioni, di esperienza come docente e soprattutto dopo aver conseguito il Di</w:t>
      </w:r>
      <w:r>
        <w:t xml:space="preserve">ploma di Traduttore e Interprete posso assicurare di avere la piena padronanza di entrambe le lingue, usi ed espressioni, proverbi, slang, terminologia legale, tecnica, usi e costumi e gran capacità di adattamento della lingua al paese di origine. </w:t>
      </w:r>
    </w:p>
    <w:p w:rsidR="003B4B4E" w:rsidRDefault="00FA1777">
      <w:pPr>
        <w:tabs>
          <w:tab w:val="center" w:pos="1497"/>
          <w:tab w:val="right" w:pos="10079"/>
        </w:tabs>
        <w:spacing w:after="153" w:line="265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E4194"/>
        </w:rPr>
        <w:t>Compet</w:t>
      </w:r>
      <w:r>
        <w:rPr>
          <w:color w:val="0E4194"/>
        </w:rPr>
        <w:t>enza digitale</w:t>
      </w:r>
      <w:r>
        <w:rPr>
          <w:color w:val="0E4194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9170" cy="1136515"/>
                <wp:effectExtent l="0" t="0" r="0" b="0"/>
                <wp:docPr id="3962" name="Group 3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170" cy="1136515"/>
                          <a:chOff x="0" y="0"/>
                          <a:chExt cx="4789170" cy="1136515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47891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170" h="13970">
                                <a:moveTo>
                                  <a:pt x="0" y="0"/>
                                </a:moveTo>
                                <a:lnTo>
                                  <a:pt x="4789170" y="0"/>
                                </a:lnTo>
                                <a:lnTo>
                                  <a:pt x="4789170" y="6350"/>
                                </a:lnTo>
                                <a:lnTo>
                                  <a:pt x="47891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215900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974090" y="215900"/>
                            <a:ext cx="9652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13970">
                                <a:moveTo>
                                  <a:pt x="0" y="0"/>
                                </a:moveTo>
                                <a:lnTo>
                                  <a:pt x="96520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5123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925320" y="2159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0" y="0"/>
                                </a:moveTo>
                                <a:lnTo>
                                  <a:pt x="96647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2877820" y="2159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0" y="0"/>
                                </a:moveTo>
                                <a:lnTo>
                                  <a:pt x="96647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830320" y="21590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647700"/>
                            <a:ext cx="9804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0" h="1397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980440" y="647700"/>
                            <a:ext cx="9512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0" h="13970">
                                <a:moveTo>
                                  <a:pt x="762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51230" y="6350"/>
                                </a:lnTo>
                                <a:lnTo>
                                  <a:pt x="94488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931670" y="647700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4615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884170" y="647700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4615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836670" y="647700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988060"/>
                            <a:ext cx="986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90" h="762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3811"/>
                                </a:lnTo>
                                <a:lnTo>
                                  <a:pt x="986790" y="6350"/>
                                </a:lnTo>
                                <a:lnTo>
                                  <a:pt x="9867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974090" y="988060"/>
                            <a:ext cx="963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7620">
                                <a:moveTo>
                                  <a:pt x="1397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3811"/>
                                </a:lnTo>
                                <a:lnTo>
                                  <a:pt x="963930" y="6350"/>
                                </a:lnTo>
                                <a:lnTo>
                                  <a:pt x="9639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925320" y="988060"/>
                            <a:ext cx="965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762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65200" y="6350"/>
                                </a:lnTo>
                                <a:lnTo>
                                  <a:pt x="965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2877820" y="988060"/>
                            <a:ext cx="965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762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65200" y="6350"/>
                                </a:lnTo>
                                <a:lnTo>
                                  <a:pt x="965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30320" y="988060"/>
                            <a:ext cx="958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7620">
                                <a:moveTo>
                                  <a:pt x="1397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58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974090" y="222250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974090" y="654050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925320" y="222250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925320" y="654050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877820" y="222250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77820" y="654050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830320" y="222250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830320" y="654050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996440" y="65571"/>
                            <a:ext cx="105845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AUTOVALUTAZIONE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15900" y="266164"/>
                            <a:ext cx="73347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Elaborazione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767080" y="266164"/>
                            <a:ext cx="374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92430" y="383005"/>
                            <a:ext cx="26404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delle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91820" y="383005"/>
                            <a:ext cx="374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37490" y="499845"/>
                            <a:ext cx="67158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informazioni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129030" y="383005"/>
                            <a:ext cx="870224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Comunicazione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145030" y="324584"/>
                            <a:ext cx="70185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Creazione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673350" y="324584"/>
                            <a:ext cx="374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204720" y="441424"/>
                            <a:ext cx="53808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Contenuti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152140" y="383005"/>
                            <a:ext cx="55118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Sicurezza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023360" y="324584"/>
                            <a:ext cx="77441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Risoluzione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606290" y="324584"/>
                            <a:ext cx="3743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131310" y="441424"/>
                            <a:ext cx="48240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problemi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00330" y="753777"/>
                            <a:ext cx="103509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Utente 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1066800" y="753777"/>
                            <a:ext cx="103509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Utente 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018030" y="753777"/>
                            <a:ext cx="103509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Utente 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2970530" y="753777"/>
                            <a:ext cx="103509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Utente 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23030" y="753777"/>
                            <a:ext cx="103509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Utente avanzato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1270" y="1030103"/>
                            <a:ext cx="2536564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20"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Competenze digitali - Scheda per l'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autovalutazion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6" name="Rectangle 3726"/>
                        <wps:cNvSpPr/>
                        <wps:spPr>
                          <a:xfrm>
                            <a:off x="1903794" y="1030103"/>
                            <a:ext cx="70436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21"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957070" y="1030103"/>
                            <a:ext cx="35091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4B4E" w:rsidRDefault="00FA1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22">
                                <w:r>
                                  <w:rPr>
                                    <w:color w:val="0E4194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2" style="width:377.1pt;height:89.4894pt;mso-position-horizontal-relative:char;mso-position-vertical-relative:line" coordsize="47891,11365">
                <v:shape id="Shape 360" style="position:absolute;width:47891;height:139;left:0;top:0;" coordsize="4789170,13970" path="m0,0l4789170,0l4789170,6350l4789170,13970l0,13970l0,0x">
                  <v:stroke weight="0pt" endcap="flat" joinstyle="miter" miterlimit="10" on="false" color="#000000" opacity="0"/>
                  <v:fill on="true" color="#c6c6c6"/>
                </v:shape>
                <v:shape id="Shape 361" style="position:absolute;width:9880;height:139;left:0;top:2159;" coordsize="988060,13970" path="m0,0l98806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362" style="position:absolute;width:9652;height:139;left:9740;top:2159;" coordsize="965200,13970" path="m0,0l965200,0l957580,6350l95123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63" style="position:absolute;width:9664;height:139;left:19253;top:2159;" coordsize="966470,13970" path="m0,0l96647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64" style="position:absolute;width:9664;height:139;left:28778;top:2159;" coordsize="966470,13970" path="m0,0l96647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65" style="position:absolute;width:9588;height:139;left:38303;top:2159;" coordsize="958850,13970" path="m0,0l958850,0l958850,6350l95885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66" style="position:absolute;width:9804;height:139;left:0;top:6477;" coordsize="980440,13970" path="m0,0l97409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367" style="position:absolute;width:9512;height:139;left:9804;top:6477;" coordsize="951230,13970" path="m7620,0l944880,0l951230,6350l94488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68" style="position:absolute;width:9525;height:139;left:19316;top:6477;" coordsize="952500,13970" path="m7620,0l94615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69" style="position:absolute;width:9525;height:139;left:28841;top:6477;" coordsize="952500,13970" path="m7620,0l94615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70" style="position:absolute;width:9525;height:139;left:38366;top:6477;" coordsize="952500,13970" path="m7620,0l952500,0l952500,6350l95250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71" style="position:absolute;width:9867;height:76;left:0;top:9880;" coordsize="986790,7620" path="m0,0l974090,0l980440,3811l986790,6350l986790,7620l0,7620l0,0x">
                  <v:stroke weight="0pt" endcap="flat" joinstyle="miter" miterlimit="10" on="false" color="#000000" opacity="0"/>
                  <v:fill on="true" color="#c6c6c6"/>
                </v:shape>
                <v:shape id="Shape 372" style="position:absolute;width:9639;height:76;left:9740;top:9880;" coordsize="963930,7620" path="m13970,0l951230,0l957580,3811l963930,6350l96393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373" style="position:absolute;width:9652;height:76;left:19253;top:9880;" coordsize="965200,7620" path="m13970,0l952500,0l958850,3811l965200,6350l96520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374" style="position:absolute;width:9652;height:76;left:28778;top:9880;" coordsize="965200,7620" path="m13970,0l952500,0l958850,3811l965200,6350l96520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375" style="position:absolute;width:9588;height:76;left:38303;top:9880;" coordsize="958850,7620" path="m13970,0l958850,0l958850,3811l95885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376" style="position:absolute;width:139;height:4318;left:9740;top:2222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377" style="position:absolute;width:139;height:3378;left:9740;top:6540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378" style="position:absolute;width:139;height:4318;left:19253;top:2222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379" style="position:absolute;width:139;height:3378;left:19253;top:6540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380" style="position:absolute;width:139;height:4318;left:28778;top:2222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381" style="position:absolute;width:139;height:3378;left:28778;top:6540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382" style="position:absolute;width:139;height:4318;left:38303;top:2222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383" style="position:absolute;width:139;height:3378;left:38303;top:6540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rect id="Rectangle 385" style="position:absolute;width:10584;height:1320;left:19964;top: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AUTOVALUTAZIONE</w:t>
                        </w:r>
                      </w:p>
                    </w:txbxContent>
                  </v:textbox>
                </v:rect>
                <v:rect id="Rectangle 386" style="position:absolute;width:7334;height:1509;left:2159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Elaborazione</w:t>
                        </w:r>
                      </w:p>
                    </w:txbxContent>
                  </v:textbox>
                </v:rect>
                <v:rect id="Rectangle 387" style="position:absolute;width:374;height:1509;left:7670;top: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style="position:absolute;width:2640;height:1509;left:3924;top:3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delle</w:t>
                        </w:r>
                      </w:p>
                    </w:txbxContent>
                  </v:textbox>
                </v:rect>
                <v:rect id="Rectangle 389" style="position:absolute;width:374;height:1509;left:5918;top:3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style="position:absolute;width:6715;height:1509;left:2374;top:4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informazioni</w:t>
                        </w:r>
                      </w:p>
                    </w:txbxContent>
                  </v:textbox>
                </v:rect>
                <v:rect id="Rectangle 391" style="position:absolute;width:8702;height:1509;left:11290;top:3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Comunicazione</w:t>
                        </w:r>
                      </w:p>
                    </w:txbxContent>
                  </v:textbox>
                </v:rect>
                <v:rect id="Rectangle 392" style="position:absolute;width:7018;height:1509;left:21450;top:3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Creazione di</w:t>
                        </w:r>
                      </w:p>
                    </w:txbxContent>
                  </v:textbox>
                </v:rect>
                <v:rect id="Rectangle 393" style="position:absolute;width:374;height:1509;left:26733;top:3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style="position:absolute;width:5380;height:1509;left:22047;top:4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Contenuti</w:t>
                        </w:r>
                      </w:p>
                    </w:txbxContent>
                  </v:textbox>
                </v:rect>
                <v:rect id="Rectangle 395" style="position:absolute;width:5511;height:1509;left:31521;top:3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Sicurezza</w:t>
                        </w:r>
                      </w:p>
                    </w:txbxContent>
                  </v:textbox>
                </v:rect>
                <v:rect id="Rectangle 396" style="position:absolute;width:7744;height:1509;left:40233;top:3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Risoluzione di</w:t>
                        </w:r>
                      </w:p>
                    </w:txbxContent>
                  </v:textbox>
                </v:rect>
                <v:rect id="Rectangle 397" style="position:absolute;width:374;height:1509;left:46062;top:3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style="position:absolute;width:4824;height:1509;left:41313;top:4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problemi</w:t>
                        </w:r>
                      </w:p>
                    </w:txbxContent>
                  </v:textbox>
                </v:rect>
                <v:rect id="Rectangle 399" style="position:absolute;width:10350;height:1698;left:1003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Utente avanzato</w:t>
                        </w:r>
                      </w:p>
                    </w:txbxContent>
                  </v:textbox>
                </v:rect>
                <v:rect id="Rectangle 400" style="position:absolute;width:10350;height:1698;left:10668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Utente avanzato</w:t>
                        </w:r>
                      </w:p>
                    </w:txbxContent>
                  </v:textbox>
                </v:rect>
                <v:rect id="Rectangle 401" style="position:absolute;width:10350;height:1698;left:20180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Utente avanzato</w:t>
                        </w:r>
                      </w:p>
                    </w:txbxContent>
                  </v:textbox>
                </v:rect>
                <v:rect id="Rectangle 402" style="position:absolute;width:10350;height:1698;left:29705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Utente avanzato</w:t>
                        </w:r>
                      </w:p>
                    </w:txbxContent>
                  </v:textbox>
                </v:rect>
                <v:rect id="Rectangle 403" style="position:absolute;width:10350;height:1698;left:39230;top:7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Utente avanzato</w:t>
                        </w:r>
                      </w:p>
                    </w:txbxContent>
                  </v:textbox>
                </v:rect>
                <v:rect id="Rectangle 3727" style="position:absolute;width:25365;height:1415;left:12;top:10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423">
                          <w:r>
                            <w:rPr>
                              <w:color w:val="000000"/>
                              <w:sz w:val="15"/>
                              <w:u w:val="single" w:color="000000"/>
                            </w:rPr>
                            <w:t xml:space="preserve">Competenze digitali - Scheda per l'autovalutazion</w:t>
                          </w:r>
                        </w:hyperlink>
                      </w:p>
                    </w:txbxContent>
                  </v:textbox>
                </v:rect>
                <v:rect id="Rectangle 3726" style="position:absolute;width:704;height:1415;left:19037;top:10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423">
                          <w:r>
                            <w:rPr>
                              <w:color w:val="000000"/>
                              <w:sz w:val="15"/>
                              <w:u w:val="single" w:color="000000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406" style="position:absolute;width:350;height:1415;left:19570;top:10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hyperlink r:id="hyperlink423">
                          <w:r>
                            <w:rPr>
                              <w:color w:val="0e4194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p w:rsidR="003B4B4E" w:rsidRDefault="00FA1777">
      <w:pPr>
        <w:spacing w:after="76"/>
        <w:ind w:left="2547" w:right="0"/>
      </w:pPr>
      <w:r>
        <w:t>Ottima conoscenza del pacchetto office.</w:t>
      </w:r>
    </w:p>
    <w:p w:rsidR="003B4B4E" w:rsidRDefault="00FA1777">
      <w:pPr>
        <w:spacing w:after="74"/>
        <w:ind w:left="2547" w:right="0"/>
      </w:pPr>
      <w:proofErr w:type="spellStart"/>
      <w:r>
        <w:t>Trados</w:t>
      </w:r>
      <w:proofErr w:type="spellEnd"/>
      <w:r>
        <w:t>.</w:t>
      </w:r>
    </w:p>
    <w:p w:rsidR="003B4B4E" w:rsidRDefault="00FA1777">
      <w:pPr>
        <w:ind w:left="2547" w:right="0"/>
      </w:pPr>
      <w:r>
        <w:t>Dattilografia.</w:t>
      </w:r>
    </w:p>
    <w:sectPr w:rsidR="003B4B4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651" w:right="687" w:bottom="1568" w:left="1134" w:header="850" w:footer="7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7" w:rsidRDefault="00FA1777">
      <w:pPr>
        <w:spacing w:after="0" w:line="240" w:lineRule="auto"/>
      </w:pPr>
      <w:r>
        <w:separator/>
      </w:r>
    </w:p>
  </w:endnote>
  <w:endnote w:type="continuationSeparator" w:id="0">
    <w:p w:rsidR="00FA1777" w:rsidRDefault="00FA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tabs>
        <w:tab w:val="center" w:pos="4452"/>
        <w:tab w:val="right" w:pos="10079"/>
      </w:tabs>
      <w:spacing w:after="0" w:line="259" w:lineRule="auto"/>
      <w:ind w:left="-282" w:right="0" w:firstLine="0"/>
    </w:pPr>
    <w:r>
      <w:rPr>
        <w:color w:val="1593CB"/>
        <w:sz w:val="14"/>
      </w:rPr>
      <w:t>19/5/16</w:t>
    </w:r>
    <w:r>
      <w:rPr>
        <w:color w:val="26B4EA"/>
        <w:sz w:val="14"/>
      </w:rPr>
      <w:t xml:space="preserve"> </w:t>
    </w:r>
    <w:r>
      <w:rPr>
        <w:color w:val="26B4EA"/>
        <w:sz w:val="14"/>
      </w:rPr>
      <w:tab/>
      <w:t xml:space="preserve"> </w:t>
    </w:r>
    <w:r>
      <w:rPr>
        <w:color w:val="1593CB"/>
        <w:sz w:val="14"/>
      </w:rPr>
      <w:t xml:space="preserve">© Unione europea, 2002-2016 | http://europass.cedefop.europa.eu </w:t>
    </w:r>
    <w:r>
      <w:rPr>
        <w:color w:val="1593CB"/>
        <w:sz w:val="14"/>
      </w:rPr>
      <w:tab/>
      <w:t>Pagina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593CB"/>
        <w:sz w:val="14"/>
      </w:rPr>
      <w:t>1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1593CB"/>
        <w:sz w:val="14"/>
      </w:rPr>
      <w:t>4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tabs>
        <w:tab w:val="center" w:pos="4452"/>
        <w:tab w:val="right" w:pos="10079"/>
      </w:tabs>
      <w:spacing w:after="0" w:line="259" w:lineRule="auto"/>
      <w:ind w:left="-282" w:right="0" w:firstLine="0"/>
    </w:pPr>
    <w:r>
      <w:rPr>
        <w:color w:val="1593CB"/>
        <w:sz w:val="14"/>
      </w:rPr>
      <w:t>19/5/16</w:t>
    </w:r>
    <w:r>
      <w:rPr>
        <w:color w:val="26B4EA"/>
        <w:sz w:val="14"/>
      </w:rPr>
      <w:t xml:space="preserve"> </w:t>
    </w:r>
    <w:r>
      <w:rPr>
        <w:color w:val="26B4EA"/>
        <w:sz w:val="14"/>
      </w:rPr>
      <w:tab/>
      <w:t xml:space="preserve"> </w:t>
    </w:r>
    <w:r>
      <w:rPr>
        <w:color w:val="1593CB"/>
        <w:sz w:val="14"/>
      </w:rPr>
      <w:t xml:space="preserve">© Unione europea, 2002-2016 | http://europass.cedefop.europa.eu </w:t>
    </w:r>
    <w:r>
      <w:rPr>
        <w:color w:val="1593CB"/>
        <w:sz w:val="14"/>
      </w:rPr>
      <w:tab/>
      <w:t>Pagina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739B3" w:rsidRPr="00A739B3">
      <w:rPr>
        <w:noProof/>
        <w:color w:val="1593CB"/>
        <w:sz w:val="14"/>
      </w:rPr>
      <w:t>4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A739B3" w:rsidRPr="00A739B3">
      <w:rPr>
        <w:noProof/>
        <w:color w:val="1593CB"/>
        <w:sz w:val="14"/>
      </w:rPr>
      <w:t>4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tabs>
        <w:tab w:val="center" w:pos="4452"/>
        <w:tab w:val="right" w:pos="10079"/>
      </w:tabs>
      <w:spacing w:after="0" w:line="259" w:lineRule="auto"/>
      <w:ind w:left="-282" w:right="0" w:firstLine="0"/>
    </w:pPr>
    <w:r>
      <w:rPr>
        <w:color w:val="1593CB"/>
        <w:sz w:val="14"/>
      </w:rPr>
      <w:t>19/5/16</w:t>
    </w:r>
    <w:r>
      <w:rPr>
        <w:color w:val="26B4EA"/>
        <w:sz w:val="14"/>
      </w:rPr>
      <w:t xml:space="preserve"> </w:t>
    </w:r>
    <w:r>
      <w:rPr>
        <w:color w:val="26B4EA"/>
        <w:sz w:val="14"/>
      </w:rPr>
      <w:tab/>
      <w:t xml:space="preserve"> </w:t>
    </w:r>
    <w:r>
      <w:rPr>
        <w:color w:val="1593CB"/>
        <w:sz w:val="14"/>
      </w:rPr>
      <w:t xml:space="preserve">© Unione europea, 2002-2016 | http://europass.cedefop.europa.eu </w:t>
    </w:r>
    <w:r>
      <w:rPr>
        <w:color w:val="1593CB"/>
        <w:sz w:val="14"/>
      </w:rPr>
      <w:tab/>
      <w:t>Pagina</w:t>
    </w:r>
    <w:r>
      <w:rPr>
        <w:color w:val="26B4EA"/>
        <w:sz w:val="1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739B3" w:rsidRPr="00A739B3">
      <w:rPr>
        <w:noProof/>
        <w:color w:val="1593CB"/>
        <w:sz w:val="14"/>
      </w:rPr>
      <w:t>1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/ </w:t>
    </w:r>
    <w:r>
      <w:fldChar w:fldCharType="begin"/>
    </w:r>
    <w:r>
      <w:instrText xml:space="preserve"> NUMPAG</w:instrText>
    </w:r>
    <w:r>
      <w:instrText xml:space="preserve">ES   \* MERGEFORMAT </w:instrText>
    </w:r>
    <w:r>
      <w:fldChar w:fldCharType="separate"/>
    </w:r>
    <w:r w:rsidR="00A739B3" w:rsidRPr="00A739B3">
      <w:rPr>
        <w:noProof/>
        <w:color w:val="1593CB"/>
        <w:sz w:val="14"/>
      </w:rPr>
      <w:t>4</w:t>
    </w:r>
    <w:r>
      <w:rPr>
        <w:color w:val="1593CB"/>
        <w:sz w:val="14"/>
      </w:rPr>
      <w:fldChar w:fldCharType="end"/>
    </w:r>
    <w:r>
      <w:rPr>
        <w:color w:val="1593CB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7" w:rsidRDefault="00FA1777">
      <w:pPr>
        <w:spacing w:after="0" w:line="240" w:lineRule="auto"/>
      </w:pPr>
      <w:r>
        <w:separator/>
      </w:r>
    </w:p>
  </w:footnote>
  <w:footnote w:type="continuationSeparator" w:id="0">
    <w:p w:rsidR="00FA1777" w:rsidRDefault="00FA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tabs>
        <w:tab w:val="center" w:pos="3230"/>
        <w:tab w:val="right" w:pos="10079"/>
      </w:tabs>
      <w:spacing w:after="0" w:line="259" w:lineRule="auto"/>
      <w:ind w:left="-284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4410" cy="288290"/>
              <wp:effectExtent l="0" t="0" r="0" b="0"/>
              <wp:wrapSquare wrapText="bothSides"/>
              <wp:docPr id="5636" name="Group 5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" cy="288290"/>
                        <a:chOff x="0" y="0"/>
                        <a:chExt cx="994410" cy="288290"/>
                      </a:xfrm>
                    </wpg:grpSpPr>
                    <wps:wsp>
                      <wps:cNvPr id="5638" name="Rectangle 5638"/>
                      <wps:cNvSpPr/>
                      <wps:spPr>
                        <a:xfrm>
                          <a:off x="19050" y="102200"/>
                          <a:ext cx="46788" cy="188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4B4E" w:rsidRDefault="00FA1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1593C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37" name="Picture 56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288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36" style="width:78.3pt;height:22.7pt;position:absolute;mso-position-horizontal-relative:page;mso-position-horizontal:absolute;margin-left:42.5pt;mso-position-vertical-relative:page;margin-top:42.5pt;" coordsize="9944,2882">
              <v:rect id="Rectangle 5638" style="position:absolute;width:467;height:1887;left:190;top:1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color w:val="1593cb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637" style="position:absolute;width:9944;height:2882;left:0;top:0;" filled="f">
                <v:imagedata r:id="rId13"/>
              </v:shape>
              <w10:wrap type="square"/>
            </v:group>
          </w:pict>
        </mc:Fallback>
      </mc:AlternateContent>
    </w:r>
    <w:r>
      <w:rPr>
        <w:color w:val="1593CB"/>
        <w:sz w:val="20"/>
      </w:rPr>
      <w:tab/>
      <w:t>Curriculum vitae</w:t>
    </w:r>
    <w:r>
      <w:rPr>
        <w:color w:val="1593CB"/>
        <w:sz w:val="20"/>
      </w:rPr>
      <w:tab/>
      <w:t xml:space="preserve"> </w:t>
    </w:r>
    <w:r>
      <w:rPr>
        <w:color w:val="1593CB"/>
        <w:sz w:val="20"/>
      </w:rPr>
      <w:t xml:space="preserve">Larrauri </w:t>
    </w:r>
    <w:proofErr w:type="spellStart"/>
    <w:r>
      <w:rPr>
        <w:color w:val="1593CB"/>
        <w:sz w:val="20"/>
      </w:rPr>
      <w:t>Orozco</w:t>
    </w:r>
    <w:proofErr w:type="spellEnd"/>
    <w:r>
      <w:rPr>
        <w:color w:val="1593CB"/>
        <w:sz w:val="20"/>
      </w:rPr>
      <w:t xml:space="preserve"> Leyre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tabs>
        <w:tab w:val="center" w:pos="3230"/>
        <w:tab w:val="right" w:pos="10079"/>
      </w:tabs>
      <w:spacing w:after="0" w:line="259" w:lineRule="auto"/>
      <w:ind w:left="-284" w:righ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4410" cy="288290"/>
              <wp:effectExtent l="0" t="0" r="0" b="0"/>
              <wp:wrapSquare wrapText="bothSides"/>
              <wp:docPr id="5602" name="Group 5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" cy="288290"/>
                        <a:chOff x="0" y="0"/>
                        <a:chExt cx="994410" cy="288290"/>
                      </a:xfrm>
                    </wpg:grpSpPr>
                    <wps:wsp>
                      <wps:cNvPr id="5604" name="Rectangle 5604"/>
                      <wps:cNvSpPr/>
                      <wps:spPr>
                        <a:xfrm>
                          <a:off x="19050" y="102200"/>
                          <a:ext cx="46788" cy="188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4B4E" w:rsidRDefault="00FA1777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1593C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03" name="Picture 56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288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02" style="width:78.3pt;height:22.7pt;position:absolute;mso-position-horizontal-relative:page;mso-position-horizontal:absolute;margin-left:42.5pt;mso-position-vertical-relative:page;margin-top:42.5pt;" coordsize="9944,2882">
              <v:rect id="Rectangle 5604" style="position:absolute;width:467;height:1887;left:190;top:1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color w:val="1593cb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603" style="position:absolute;width:9944;height:2882;left:0;top:0;" filled="f">
                <v:imagedata r:id="rId13"/>
              </v:shape>
              <w10:wrap type="square"/>
            </v:group>
          </w:pict>
        </mc:Fallback>
      </mc:AlternateContent>
    </w:r>
    <w:r>
      <w:rPr>
        <w:color w:val="1593CB"/>
        <w:sz w:val="20"/>
      </w:rPr>
      <w:tab/>
      <w:t>Curriculum vitae</w:t>
    </w:r>
    <w:r>
      <w:rPr>
        <w:color w:val="1593CB"/>
        <w:sz w:val="20"/>
      </w:rPr>
      <w:tab/>
      <w:t xml:space="preserve"> Larrauri </w:t>
    </w:r>
    <w:proofErr w:type="spellStart"/>
    <w:r>
      <w:rPr>
        <w:color w:val="1593CB"/>
        <w:sz w:val="20"/>
      </w:rPr>
      <w:t>Orozco</w:t>
    </w:r>
    <w:proofErr w:type="spellEnd"/>
    <w:r>
      <w:rPr>
        <w:color w:val="1593CB"/>
        <w:sz w:val="20"/>
      </w:rPr>
      <w:t xml:space="preserve"> Leyre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4E" w:rsidRDefault="00FA1777">
    <w:pPr>
      <w:spacing w:after="0" w:line="259" w:lineRule="auto"/>
      <w:ind w:left="2554" w:right="0" w:firstLine="0"/>
    </w:pPr>
    <w:r>
      <w:rPr>
        <w:color w:val="1593CB"/>
        <w:sz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DF"/>
    <w:multiLevelType w:val="hybridMultilevel"/>
    <w:tmpl w:val="1A28BBBC"/>
    <w:lvl w:ilvl="0" w:tplc="ADC277A2">
      <w:start w:val="1"/>
      <w:numFmt w:val="bullet"/>
      <w:lvlText w:val="-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38A50C">
      <w:start w:val="1"/>
      <w:numFmt w:val="bullet"/>
      <w:lvlText w:val="o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E3182">
      <w:start w:val="1"/>
      <w:numFmt w:val="bullet"/>
      <w:lvlText w:val="▪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F623E0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2C9CE4">
      <w:start w:val="1"/>
      <w:numFmt w:val="bullet"/>
      <w:lvlText w:val="o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8254B6">
      <w:start w:val="1"/>
      <w:numFmt w:val="bullet"/>
      <w:lvlText w:val="▪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88C46">
      <w:start w:val="1"/>
      <w:numFmt w:val="bullet"/>
      <w:lvlText w:val="•"/>
      <w:lvlJc w:val="left"/>
      <w:pPr>
        <w:ind w:left="734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867FE0">
      <w:start w:val="1"/>
      <w:numFmt w:val="bullet"/>
      <w:lvlText w:val="o"/>
      <w:lvlJc w:val="left"/>
      <w:pPr>
        <w:ind w:left="806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527070">
      <w:start w:val="1"/>
      <w:numFmt w:val="bullet"/>
      <w:lvlText w:val="▪"/>
      <w:lvlJc w:val="left"/>
      <w:pPr>
        <w:ind w:left="8784"/>
      </w:pPr>
      <w:rPr>
        <w:rFonts w:ascii="Arial" w:eastAsia="Arial" w:hAnsi="Arial" w:cs="Arial"/>
        <w:b w:val="0"/>
        <w:i w:val="0"/>
        <w:strike w:val="0"/>
        <w:dstrike w:val="0"/>
        <w:color w:val="3F3A3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4E"/>
    <w:rsid w:val="003B4B4E"/>
    <w:rsid w:val="00A739B3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B289-22FB-4D1F-8A1B-F1907CD3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07" w:line="250" w:lineRule="auto"/>
      <w:ind w:left="798" w:right="889" w:hanging="10"/>
    </w:pPr>
    <w:rPr>
      <w:rFonts w:ascii="Arial" w:eastAsia="Arial" w:hAnsi="Arial" w:cs="Arial"/>
      <w:color w:val="3F3A3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uropass.cedefop.europa.eu/it/resources/digital-competenc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yperlink" Target="http://europass.cedefop.europa.eu/it/resources/digital-competenc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europass.cedefop.europa.eu/it/resources/digital-competences" TargetMode="External"/><Relationship Id="hyperlink423" Type="http://schemas.openxmlformats.org/officeDocument/2006/relationships/hyperlink" Target="http://europass.cedefop.europa.eu/it/resources/digital-competence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6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CV-Europass-20160519-LarrauriOrozco-IT.pdf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CV-Europass-20160519-LarrauriOrozco-IT.pdf</dc:title>
  <dc:subject>Leyre Larrauri Orozco Europass CV</dc:subject>
  <dc:creator>leyre larrauri</dc:creator>
  <cp:keywords>Europass, CV, Cedefop</cp:keywords>
  <cp:lastModifiedBy>leyre larrauri</cp:lastModifiedBy>
  <cp:revision>2</cp:revision>
  <dcterms:created xsi:type="dcterms:W3CDTF">2016-05-19T14:09:00Z</dcterms:created>
  <dcterms:modified xsi:type="dcterms:W3CDTF">2016-05-19T14:09:00Z</dcterms:modified>
</cp:coreProperties>
</file>